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22" w:rsidRDefault="00C53422" w:rsidP="00C53422">
      <w:pPr>
        <w:spacing w:line="249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С</w:t>
      </w:r>
      <w:r>
        <w:rPr>
          <w:rFonts w:ascii="Times New Roman Полужирный" w:hAnsi="Times New Roman Полужирный" w:cs="Times New Roman"/>
          <w:b/>
          <w:smallCaps/>
        </w:rPr>
        <w:t>одержание программы</w:t>
      </w:r>
    </w:p>
    <w:p w:rsidR="00442BAD" w:rsidRPr="00442BAD" w:rsidRDefault="00442BAD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</w:rPr>
      </w:pPr>
      <w:r w:rsidRPr="00442BAD">
        <w:rPr>
          <w:rFonts w:ascii="Times New Roman" w:hAnsi="Times New Roman" w:cs="Times New Roman"/>
          <w:b/>
        </w:rPr>
        <w:t xml:space="preserve">1 класс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442BAD" w:rsidRDefault="00442BAD" w:rsidP="00442BAD">
      <w:pPr>
        <w:spacing w:line="240" w:lineRule="auto"/>
        <w:rPr>
          <w:rFonts w:ascii="Times New Roman" w:hAnsi="Times New Roman"/>
          <w:b/>
          <w:bCs/>
          <w:iCs/>
          <w:smallCaps/>
        </w:rPr>
      </w:pPr>
    </w:p>
    <w:p w:rsidR="00442BAD" w:rsidRDefault="00442BAD" w:rsidP="00442BAD">
      <w:pPr>
        <w:spacing w:line="240" w:lineRule="auto"/>
        <w:rPr>
          <w:rFonts w:ascii="Times New Roman" w:hAnsi="Times New Roman"/>
          <w:b/>
          <w:bCs/>
          <w:iCs/>
          <w:smallCaps/>
        </w:rPr>
      </w:pPr>
      <w:r>
        <w:rPr>
          <w:rFonts w:ascii="Times New Roman" w:hAnsi="Times New Roman"/>
          <w:b/>
          <w:bCs/>
          <w:iCs/>
          <w:smallCaps/>
        </w:rPr>
        <w:t>2 класс</w:t>
      </w:r>
    </w:p>
    <w:p w:rsidR="00442BAD" w:rsidRPr="00901FE2" w:rsidRDefault="00442BAD" w:rsidP="00442BAD">
      <w:pPr>
        <w:spacing w:line="24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 w:rsidRPr="00442BAD">
        <w:rPr>
          <w:rFonts w:ascii="Times New Roman Полужирный" w:hAnsi="Times New Roman Полужирный" w:cs="Times New Roman"/>
          <w:b/>
          <w:smallCaps/>
        </w:rPr>
        <w:t xml:space="preserve"> 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Содержание программы</w:t>
      </w:r>
    </w:p>
    <w:p w:rsidR="00442BAD" w:rsidRPr="00901FE2" w:rsidRDefault="00442BAD" w:rsidP="00442BA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442BAD" w:rsidRPr="00901FE2" w:rsidRDefault="00442BAD" w:rsidP="00442BA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</w:rPr>
      </w:pPr>
      <w:r w:rsidRPr="00901FE2">
        <w:rPr>
          <w:rFonts w:ascii="Times New Roman" w:hAnsi="Times New Roman" w:cs="Times New Roman"/>
          <w:spacing w:val="4"/>
        </w:rPr>
        <w:lastRenderedPageBreak/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442BAD" w:rsidRPr="00901FE2" w:rsidRDefault="00442BAD" w:rsidP="00442BA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442BAD" w:rsidRPr="00901FE2" w:rsidRDefault="00442BAD" w:rsidP="00442BA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A36C19" w:rsidRDefault="00A36C19" w:rsidP="00A36C19">
      <w:pPr>
        <w:spacing w:line="235" w:lineRule="auto"/>
        <w:rPr>
          <w:rFonts w:ascii="Times New Roman" w:hAnsi="Times New Roman" w:cs="Times New Roman"/>
          <w:b/>
          <w:smallCaps/>
        </w:rPr>
      </w:pPr>
    </w:p>
    <w:p w:rsidR="00A36C19" w:rsidRDefault="00A36C19" w:rsidP="00A36C19">
      <w:pPr>
        <w:spacing w:line="235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3 класс</w:t>
      </w:r>
    </w:p>
    <w:p w:rsidR="00A36C19" w:rsidRPr="00CB36AC" w:rsidRDefault="00A36C19" w:rsidP="00A36C19">
      <w:pPr>
        <w:spacing w:line="235" w:lineRule="auto"/>
        <w:jc w:val="center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b/>
          <w:smallCaps/>
        </w:rPr>
        <w:t>Содержание программы</w:t>
      </w:r>
    </w:p>
    <w:p w:rsidR="00A36C19" w:rsidRPr="00CB36AC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EA5883">
        <w:rPr>
          <w:rFonts w:ascii="Times New Roman" w:hAnsi="Times New Roman" w:cs="Times New Roman"/>
          <w:i/>
          <w:color w:val="auto"/>
        </w:rPr>
        <w:t>Читательская</w:t>
      </w:r>
      <w:r w:rsidRPr="00CB36AC">
        <w:rPr>
          <w:rFonts w:ascii="Times New Roman" w:hAnsi="Times New Roman" w:cs="Times New Roman"/>
          <w:color w:val="auto"/>
        </w:rPr>
        <w:t xml:space="preserve"> грамотность (1,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5,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7,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9,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11,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13,</w:t>
      </w:r>
      <w:r>
        <w:rPr>
          <w:rFonts w:ascii="Times New Roman" w:hAnsi="Times New Roman" w:cs="Times New Roman"/>
          <w:color w:val="auto"/>
        </w:rPr>
        <w:t xml:space="preserve"> 15</w:t>
      </w:r>
      <w:r w:rsidRPr="00CB36AC">
        <w:rPr>
          <w:rFonts w:ascii="Times New Roman" w:hAnsi="Times New Roman" w:cs="Times New Roman"/>
          <w:color w:val="auto"/>
        </w:rPr>
        <w:t xml:space="preserve">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A36C19" w:rsidRPr="00CB36AC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i/>
          <w:color w:val="auto"/>
        </w:rPr>
        <w:t xml:space="preserve">Естественно-научная </w:t>
      </w:r>
      <w:r w:rsidRPr="00CB36AC">
        <w:rPr>
          <w:rFonts w:ascii="Times New Roman" w:hAnsi="Times New Roman" w:cs="Times New Roman"/>
          <w:color w:val="auto"/>
        </w:rPr>
        <w:t>грамотность (2,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4,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6,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8,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10,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12,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14 занятия):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особенности жизнедеятельности дождевых червей: кальций и его роль в организме человека,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дрожжи, виды облаков, свойства мела, свойства мыла, восковые свечи, магнит и его свойства.</w:t>
      </w:r>
    </w:p>
    <w:p w:rsidR="00A36C19" w:rsidRPr="00CB36AC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</w:rPr>
      </w:pPr>
      <w:r w:rsidRPr="00EA5883">
        <w:rPr>
          <w:rFonts w:ascii="Times New Roman" w:hAnsi="Times New Roman" w:cs="Times New Roman"/>
          <w:i/>
          <w:color w:val="auto"/>
        </w:rPr>
        <w:lastRenderedPageBreak/>
        <w:t>Финансовая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(18,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20,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22,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24,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26,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28,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30,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 xml:space="preserve">32 занятия): бюджет, </w:t>
      </w:r>
      <w:r>
        <w:rPr>
          <w:rFonts w:ascii="Times New Roman" w:hAnsi="Times New Roman" w:cs="Times New Roman"/>
          <w:color w:val="auto"/>
        </w:rPr>
        <w:t>уровни государственного бюджета,</w:t>
      </w:r>
      <w:r w:rsidRPr="00CB36AC">
        <w:rPr>
          <w:rFonts w:ascii="Times New Roman" w:hAnsi="Times New Roman" w:cs="Times New Roman"/>
          <w:color w:val="auto"/>
        </w:rPr>
        <w:t xml:space="preserve">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A36C19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5883">
        <w:rPr>
          <w:rFonts w:ascii="Times New Roman" w:hAnsi="Times New Roman" w:cs="Times New Roman"/>
          <w:i/>
          <w:color w:val="auto"/>
        </w:rPr>
        <w:t>Математическая</w:t>
      </w:r>
      <w:r w:rsidRPr="00CB36AC">
        <w:rPr>
          <w:rFonts w:ascii="Times New Roman" w:hAnsi="Times New Roman" w:cs="Times New Roman"/>
          <w:color w:val="auto"/>
        </w:rPr>
        <w:t xml:space="preserve"> грамотность</w:t>
      </w:r>
      <w:r w:rsidRPr="00CB36AC">
        <w:rPr>
          <w:rFonts w:ascii="Times New Roman" w:hAnsi="Times New Roman" w:cs="Times New Roman"/>
          <w:color w:val="FF0000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(19,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21,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23,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25,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27,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29,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31, 33 занятия)</w:t>
      </w:r>
      <w:r w:rsidRPr="00EA5883">
        <w:rPr>
          <w:rFonts w:ascii="Times New Roman" w:hAnsi="Times New Roman" w:cs="Times New Roman"/>
          <w:color w:val="auto"/>
        </w:rPr>
        <w:t xml:space="preserve">: </w:t>
      </w:r>
      <w:r w:rsidRPr="00CB36AC">
        <w:rPr>
          <w:rFonts w:ascii="Times New Roman" w:hAnsi="Times New Roman" w:cs="Times New Roman"/>
          <w:color w:val="auto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A36C19" w:rsidRPr="00EA5883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36C19" w:rsidRDefault="00A36C19" w:rsidP="00A36C19">
      <w:pPr>
        <w:spacing w:line="235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4 класс</w:t>
      </w:r>
    </w:p>
    <w:p w:rsidR="00A36C19" w:rsidRPr="00B61D93" w:rsidRDefault="00A36C19" w:rsidP="00A36C19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CB36AC">
        <w:rPr>
          <w:rFonts w:ascii="Times New Roman" w:hAnsi="Times New Roman" w:cs="Times New Roman"/>
          <w:b/>
          <w:smallCaps/>
        </w:rPr>
        <w:t>Содержание программы</w:t>
      </w:r>
    </w:p>
    <w:p w:rsidR="00A36C19" w:rsidRPr="00B61D93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B61D93">
        <w:rPr>
          <w:rFonts w:ascii="Times New Roman" w:hAnsi="Times New Roman" w:cs="Times New Roman"/>
          <w:i/>
          <w:color w:val="auto"/>
        </w:rPr>
        <w:t>Читательская грамотность</w:t>
      </w:r>
      <w:r w:rsidRPr="00B61D93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занятия </w:t>
      </w:r>
      <w:r w:rsidRPr="00B61D93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-8</w:t>
      </w:r>
      <w:r w:rsidRPr="00B61D93">
        <w:rPr>
          <w:rFonts w:ascii="Times New Roman" w:hAnsi="Times New Roman" w:cs="Times New Roman"/>
          <w:color w:val="auto"/>
        </w:rPr>
        <w:t>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A36C19" w:rsidRPr="00815EBA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15EBA">
        <w:rPr>
          <w:rFonts w:ascii="Times New Roman" w:hAnsi="Times New Roman" w:cs="Times New Roman"/>
          <w:i/>
          <w:color w:val="auto"/>
        </w:rPr>
        <w:t>Естественно-научная грамотность</w:t>
      </w:r>
      <w:r w:rsidRPr="00815EBA">
        <w:rPr>
          <w:rFonts w:ascii="Times New Roman" w:hAnsi="Times New Roman" w:cs="Times New Roman"/>
          <w:color w:val="auto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A36C19" w:rsidRPr="00B61D93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</w:rPr>
      </w:pPr>
      <w:r w:rsidRPr="00B61D93">
        <w:rPr>
          <w:rFonts w:ascii="Times New Roman" w:hAnsi="Times New Roman" w:cs="Times New Roman"/>
          <w:i/>
          <w:color w:val="auto"/>
        </w:rPr>
        <w:t>Финансовая грамотность</w:t>
      </w:r>
      <w:r w:rsidRPr="00B61D93">
        <w:rPr>
          <w:rFonts w:ascii="Times New Roman" w:hAnsi="Times New Roman" w:cs="Times New Roman"/>
          <w:color w:val="FF0000"/>
        </w:rPr>
        <w:t xml:space="preserve"> </w:t>
      </w:r>
      <w:r w:rsidRPr="00B61D93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 xml:space="preserve">занятия </w:t>
      </w:r>
      <w:r w:rsidRPr="00B61D93">
        <w:rPr>
          <w:rFonts w:ascii="Times New Roman" w:hAnsi="Times New Roman" w:cs="Times New Roman"/>
          <w:color w:val="auto"/>
        </w:rPr>
        <w:t>18</w:t>
      </w:r>
      <w:r>
        <w:rPr>
          <w:rFonts w:ascii="Times New Roman" w:hAnsi="Times New Roman" w:cs="Times New Roman"/>
          <w:color w:val="auto"/>
        </w:rPr>
        <w:t>-</w:t>
      </w:r>
      <w:r w:rsidRPr="00B61D93">
        <w:rPr>
          <w:rFonts w:ascii="Times New Roman" w:hAnsi="Times New Roman" w:cs="Times New Roman"/>
          <w:color w:val="auto"/>
        </w:rPr>
        <w:t>25): потребительская корзина, состав потребительской корзины, прожиточный минимум, минимальный размер оплаты труда, страхование и его виды, распр</w:t>
      </w:r>
      <w:r>
        <w:rPr>
          <w:rFonts w:ascii="Times New Roman" w:hAnsi="Times New Roman" w:cs="Times New Roman"/>
          <w:color w:val="auto"/>
        </w:rPr>
        <w:t>одажа, акция, скидка, бонусы, кешбэ</w:t>
      </w:r>
      <w:r w:rsidRPr="00B61D93">
        <w:rPr>
          <w:rFonts w:ascii="Times New Roman" w:hAnsi="Times New Roman" w:cs="Times New Roman"/>
          <w:color w:val="auto"/>
        </w:rPr>
        <w:t>к, страховые риски, благотворительность, благотворитель, благотворительный фонд.</w:t>
      </w:r>
    </w:p>
    <w:p w:rsidR="00A36C19" w:rsidRPr="00B61D93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B61D93">
        <w:rPr>
          <w:rFonts w:ascii="Times New Roman" w:hAnsi="Times New Roman" w:cs="Times New Roman"/>
          <w:i/>
          <w:color w:val="auto"/>
        </w:rPr>
        <w:t>Математическая грамотность</w:t>
      </w:r>
      <w:r w:rsidRPr="00B61D93">
        <w:rPr>
          <w:rFonts w:ascii="Times New Roman" w:hAnsi="Times New Roman" w:cs="Times New Roman"/>
          <w:color w:val="FF0000"/>
        </w:rPr>
        <w:t xml:space="preserve"> </w:t>
      </w:r>
      <w:r w:rsidRPr="00B61D93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 xml:space="preserve">занятия </w:t>
      </w:r>
      <w:r w:rsidRPr="00B61D93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6</w:t>
      </w:r>
      <w:r w:rsidRPr="00B61D93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33</w:t>
      </w:r>
      <w:r w:rsidRPr="00B61D93">
        <w:rPr>
          <w:rFonts w:ascii="Times New Roman" w:hAnsi="Times New Roman" w:cs="Times New Roman"/>
          <w:color w:val="auto"/>
        </w:rPr>
        <w:t>)</w:t>
      </w:r>
      <w:r w:rsidRPr="00E65290">
        <w:rPr>
          <w:rFonts w:ascii="Times New Roman" w:hAnsi="Times New Roman" w:cs="Times New Roman"/>
          <w:color w:val="auto"/>
        </w:rPr>
        <w:t>:</w:t>
      </w:r>
      <w:r w:rsidRPr="00B61D93">
        <w:rPr>
          <w:rFonts w:ascii="Times New Roman" w:hAnsi="Times New Roman" w:cs="Times New Roman"/>
          <w:color w:val="FF0000"/>
        </w:rPr>
        <w:t xml:space="preserve"> </w:t>
      </w:r>
      <w:r w:rsidRPr="00B61D93">
        <w:rPr>
          <w:rFonts w:ascii="Times New Roman" w:hAnsi="Times New Roman" w:cs="Times New Roman"/>
          <w:color w:val="auto"/>
        </w:rPr>
        <w:t xml:space="preserve"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</w:t>
      </w:r>
      <w:r w:rsidRPr="00B61D93">
        <w:rPr>
          <w:rFonts w:ascii="Times New Roman" w:hAnsi="Times New Roman" w:cs="Times New Roman"/>
          <w:color w:val="auto"/>
        </w:rPr>
        <w:lastRenderedPageBreak/>
        <w:t>различных вариантов покупок; нахождение размера скидки на товар, нахождение цены товара со скидкой; чтение</w:t>
      </w:r>
      <w:r>
        <w:rPr>
          <w:rFonts w:ascii="Times New Roman" w:hAnsi="Times New Roman" w:cs="Times New Roman"/>
          <w:color w:val="auto"/>
        </w:rPr>
        <w:t xml:space="preserve"> </w:t>
      </w:r>
      <w:r w:rsidRPr="00B61D93">
        <w:rPr>
          <w:rFonts w:ascii="Times New Roman" w:hAnsi="Times New Roman" w:cs="Times New Roman"/>
          <w:color w:val="auto"/>
        </w:rPr>
        <w:t>и заполнение таблиц, столбчатых и круговых диаграмм, работа с графиками, умение пользоваться калькулятором.</w:t>
      </w:r>
    </w:p>
    <w:p w:rsidR="00A36C19" w:rsidRPr="00B61D93" w:rsidRDefault="00A36C19" w:rsidP="00A36C19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53422" w:rsidRDefault="00C53422" w:rsidP="00442BAD">
      <w:pPr>
        <w:spacing w:line="249" w:lineRule="auto"/>
        <w:rPr>
          <w:rFonts w:ascii="Times New Roman" w:hAnsi="Times New Roman"/>
          <w:b/>
          <w:bCs/>
          <w:iCs/>
          <w:smallCaps/>
        </w:rPr>
      </w:pPr>
    </w:p>
    <w:p w:rsidR="00C53422" w:rsidRDefault="00C53422" w:rsidP="00C53422">
      <w:pPr>
        <w:spacing w:line="249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bCs/>
          <w:iCs/>
          <w:smallCaps/>
        </w:rPr>
        <w:t>Планируемые р</w:t>
      </w:r>
      <w:r>
        <w:rPr>
          <w:rFonts w:ascii="Times New Roman" w:hAnsi="Times New Roman"/>
          <w:b/>
          <w:smallCaps/>
        </w:rPr>
        <w:t>езультаты освоения курса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Программа обеспечивает достижение следующих личностных, метапредметных результатов.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Личностные </w:t>
      </w:r>
      <w:r>
        <w:rPr>
          <w:rFonts w:ascii="Times New Roman" w:hAnsi="Times New Roman" w:cs="Times New Roman"/>
          <w:bCs/>
        </w:rPr>
        <w:t>результаты</w:t>
      </w:r>
      <w:r>
        <w:rPr>
          <w:rFonts w:ascii="Times New Roman" w:hAnsi="Times New Roman" w:cs="Times New Roman"/>
        </w:rPr>
        <w:t xml:space="preserve"> изучения курса: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осознавать личную ответственность за свои поступки;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уметь сотрудничать со взрослыми и сверстниками в разных игровых и реальных ситуациях.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Метапредметные</w:t>
      </w:r>
      <w:r>
        <w:rPr>
          <w:rFonts w:ascii="Times New Roman" w:hAnsi="Times New Roman" w:cs="Times New Roman"/>
        </w:rPr>
        <w:t xml:space="preserve"> результаты изучения курса: </w:t>
      </w:r>
    </w:p>
    <w:p w:rsidR="00C53422" w:rsidRDefault="00C53422" w:rsidP="00C53422">
      <w:pPr>
        <w:spacing w:line="249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Познавательные: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информации;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– использовать знаково-символические средства, в том числе моделирование;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ориентироваться в своей системе знаний: отличать новое от уже известного;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перерабатывать полученную информацию: сравнивать и группировать объекты;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преобразовывать информацию из одной формы в другую.</w:t>
      </w:r>
    </w:p>
    <w:p w:rsidR="00C53422" w:rsidRDefault="00C53422" w:rsidP="00C53422">
      <w:pPr>
        <w:spacing w:line="249" w:lineRule="auto"/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C53422" w:rsidRDefault="00C53422" w:rsidP="00C53422">
      <w:pPr>
        <w:spacing w:line="249" w:lineRule="auto"/>
        <w:ind w:left="540"/>
        <w:jc w:val="center"/>
        <w:rPr>
          <w:rFonts w:ascii="Times New Roman" w:hAnsi="Times New Roman" w:cs="Times New Roman"/>
          <w:b/>
          <w:color w:val="auto"/>
        </w:rPr>
      </w:pPr>
    </w:p>
    <w:p w:rsidR="00C53422" w:rsidRDefault="00C53422" w:rsidP="00C53422">
      <w:pPr>
        <w:spacing w:line="249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Регулятивные: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проявлять познавательную и творческую инициативу;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принимать и сохранять учебную цель и задачу;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</w:rPr>
        <w:t>планировать ее реализацию, в том числе во внутреннем плане;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  <w:spacing w:val="-4"/>
        </w:rPr>
        <w:t>уметь отличать правильно выполненное задание от неверного;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C53422" w:rsidRDefault="00C53422" w:rsidP="00C53422">
      <w:pPr>
        <w:spacing w:line="249" w:lineRule="auto"/>
        <w:ind w:left="540"/>
        <w:jc w:val="both"/>
        <w:rPr>
          <w:rFonts w:ascii="Times New Roman" w:hAnsi="Times New Roman" w:cs="Times New Roman"/>
          <w:color w:val="auto"/>
        </w:rPr>
      </w:pPr>
    </w:p>
    <w:p w:rsidR="00C53422" w:rsidRDefault="00C53422" w:rsidP="00C53422">
      <w:pPr>
        <w:spacing w:line="249" w:lineRule="auto"/>
        <w:ind w:left="540"/>
        <w:jc w:val="both"/>
        <w:rPr>
          <w:rFonts w:ascii="Times New Roman" w:hAnsi="Times New Roman" w:cs="Times New Roman"/>
          <w:color w:val="auto"/>
        </w:rPr>
      </w:pPr>
    </w:p>
    <w:p w:rsidR="00C53422" w:rsidRDefault="00C53422" w:rsidP="00C53422">
      <w:pPr>
        <w:spacing w:line="249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Коммуникативные: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53422" w:rsidRDefault="00C53422" w:rsidP="00C53422">
      <w:pPr>
        <w:spacing w:line="249" w:lineRule="auto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слушать и понимать речь других;</w:t>
      </w:r>
    </w:p>
    <w:p w:rsidR="00C53422" w:rsidRDefault="00C53422" w:rsidP="00C53422">
      <w:pPr>
        <w:spacing w:line="249" w:lineRule="auto"/>
        <w:ind w:firstLine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совместно договариваться о правилах работы в группе;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– учиться выполнять различные роли в группе (лидера, исполнителя, критика).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</w:rPr>
      </w:pPr>
    </w:p>
    <w:p w:rsidR="0064178A" w:rsidRDefault="0064178A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 класс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способность формулировать, применять и интерпретировать математику в разнообразных контекстах;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способность проводить математические рассуждения;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 xml:space="preserve">понимание и правильное использование экономических терминов;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– </w:t>
      </w:r>
      <w:r>
        <w:rPr>
          <w:rFonts w:ascii="Times New Roman" w:hAnsi="Times New Roman" w:cs="Times New Roman"/>
        </w:rPr>
        <w:t xml:space="preserve">представление о роли денег в семье и обществе;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умение характеризовать виды и функции денег;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 xml:space="preserve">знание источников доходов и направлений расходов семьи;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 xml:space="preserve">умение рассчитывать доходы и расходы и составлять простой семейный бюджет; 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 xml:space="preserve">определение элементарных проблем в области семейных финансов и путей их решения; </w:t>
      </w:r>
    </w:p>
    <w:p w:rsidR="00C53422" w:rsidRDefault="00C53422" w:rsidP="00C53422">
      <w:pPr>
        <w:spacing w:line="249" w:lineRule="auto"/>
        <w:ind w:firstLine="54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проведение элементарных финансовых расчётов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изучения блока</w:t>
      </w:r>
      <w:r>
        <w:rPr>
          <w:rFonts w:ascii="Times New Roman" w:hAnsi="Times New Roman" w:cs="Times New Roman"/>
          <w:b/>
          <w:bCs/>
        </w:rPr>
        <w:t xml:space="preserve"> «Естественно-научная грамотность»: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53422" w:rsidRDefault="00C53422" w:rsidP="00C53422">
      <w:pPr>
        <w:spacing w:line="249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способность понимать основные особенности естествознания как формы человеческого познания.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 </w:t>
      </w:r>
      <w:r w:rsidRPr="0064178A">
        <w:rPr>
          <w:rFonts w:ascii="Times New Roman" w:hAnsi="Times New Roman" w:cs="Times New Roman"/>
          <w:b/>
        </w:rPr>
        <w:t>2 класс</w:t>
      </w:r>
      <w:r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различать тексты различных жанров и типов;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умение находить необходимую информацию в прочитанных текстах;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</w:rPr>
        <w:t>– умение задавать вопросы по содержанию прочитанных текстов;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lastRenderedPageBreak/>
        <w:t>– способность формулировать, применять и интерпретировать математику в разнообразных контекстах;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 способность проводить математические рассуждения;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понимание и правильное использование экономических терминов; 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представление о банковских картах; 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умение правильно обращаться с поврежденными деньгами;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представление о различных банковских услугах; </w:t>
      </w:r>
    </w:p>
    <w:p w:rsidR="0064178A" w:rsidRPr="00901FE2" w:rsidRDefault="0064178A" w:rsidP="0064178A">
      <w:pPr>
        <w:spacing w:line="230" w:lineRule="auto"/>
        <w:ind w:firstLine="540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 w:cs="Times New Roman"/>
        </w:rPr>
        <w:t>– проведение элементарных финансовых расчётов.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«Естественно-научная грамотность»: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64178A" w:rsidRPr="00901FE2" w:rsidRDefault="0064178A" w:rsidP="0064178A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понимать основные особенности естествознания как формы человеческого познания.</w:t>
      </w:r>
    </w:p>
    <w:p w:rsidR="00F10206" w:rsidRDefault="0064178A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t>3 класс</w:t>
      </w:r>
      <w:r w:rsidR="00F10206" w:rsidRPr="00F1020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«Читательская грамотность»: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lastRenderedPageBreak/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способность различать тексты различных жанров и типов;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умение находить необходимую информацию в прочитанных текстах;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6"/>
        </w:rPr>
        <w:t>умение задавать вопросы по содержанию прочитанных текстов;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F10206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«Математическая грамотность»: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B36AC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Pr="00CB36AC">
        <w:rPr>
          <w:rFonts w:ascii="Times New Roman" w:hAnsi="Times New Roman" w:cs="Times New Roman"/>
          <w:color w:val="auto"/>
        </w:rPr>
        <w:t>способность формулировать, применять и интерпретировать математику в разнообразных контекстах;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проводить математические рассуждения;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10206" w:rsidRPr="00EA588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«Финансовая грамотность»: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EA5883">
        <w:rPr>
          <w:rFonts w:ascii="Times New Roman" w:hAnsi="Times New Roman" w:cs="Times New Roman"/>
          <w:color w:val="auto"/>
          <w:spacing w:val="-6"/>
        </w:rPr>
        <w:t>понимание и правильное использование финансовых терминов;</w:t>
      </w:r>
      <w:r w:rsidRPr="00CB36AC">
        <w:rPr>
          <w:rFonts w:ascii="Times New Roman" w:hAnsi="Times New Roman" w:cs="Times New Roman"/>
          <w:color w:val="auto"/>
        </w:rPr>
        <w:t xml:space="preserve"> 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представление о семейных расходах и доходах; 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умение проводить простейшие расчеты семейного бюджета;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 xml:space="preserve">представление о различных </w:t>
      </w:r>
      <w:r>
        <w:rPr>
          <w:rFonts w:ascii="Times New Roman" w:hAnsi="Times New Roman" w:cs="Times New Roman"/>
          <w:color w:val="auto"/>
        </w:rPr>
        <w:t xml:space="preserve">видах семейных </w:t>
      </w:r>
      <w:r w:rsidRPr="00CB36AC">
        <w:rPr>
          <w:rFonts w:ascii="Times New Roman" w:hAnsi="Times New Roman" w:cs="Times New Roman"/>
          <w:color w:val="auto"/>
        </w:rPr>
        <w:t xml:space="preserve">доходов; 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представление о различных видах семейных расходов;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представление о способах экономии семейного</w:t>
      </w:r>
      <w:r>
        <w:rPr>
          <w:rFonts w:ascii="Times New Roman" w:hAnsi="Times New Roman" w:cs="Times New Roman"/>
          <w:color w:val="auto"/>
        </w:rPr>
        <w:t xml:space="preserve"> бю</w:t>
      </w:r>
      <w:r w:rsidRPr="00CB36AC"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</w:rPr>
        <w:t>ж</w:t>
      </w:r>
      <w:r w:rsidRPr="00CB36AC">
        <w:rPr>
          <w:rFonts w:ascii="Times New Roman" w:hAnsi="Times New Roman" w:cs="Times New Roman"/>
          <w:color w:val="auto"/>
        </w:rPr>
        <w:t>ета.</w:t>
      </w:r>
    </w:p>
    <w:p w:rsidR="00F10206" w:rsidRPr="00EA588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CB36AC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CB36AC">
        <w:rPr>
          <w:rFonts w:ascii="Times New Roman" w:hAnsi="Times New Roman" w:cs="Times New Roman"/>
          <w:color w:val="auto"/>
        </w:rPr>
        <w:t>изучения блока</w:t>
      </w:r>
      <w:r w:rsidRPr="00CB36AC">
        <w:rPr>
          <w:rFonts w:ascii="Times New Roman" w:hAnsi="Times New Roman" w:cs="Times New Roman"/>
          <w:b/>
          <w:bCs/>
          <w:color w:val="auto"/>
        </w:rPr>
        <w:t xml:space="preserve"> «Естественно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Pr="00CB36AC">
        <w:rPr>
          <w:rFonts w:ascii="Times New Roman" w:hAnsi="Times New Roman" w:cs="Times New Roman"/>
          <w:b/>
          <w:bCs/>
          <w:color w:val="auto"/>
        </w:rPr>
        <w:t>научная грамотность»: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осваивать и использовать естественно</w:t>
      </w:r>
      <w:r>
        <w:rPr>
          <w:rFonts w:ascii="Times New Roman" w:hAnsi="Times New Roman" w:cs="Times New Roman"/>
          <w:color w:val="auto"/>
        </w:rPr>
        <w:t>-</w:t>
      </w:r>
      <w:r w:rsidRPr="00CB36AC">
        <w:rPr>
          <w:rFonts w:ascii="Times New Roman" w:hAnsi="Times New Roman" w:cs="Times New Roman"/>
          <w:color w:val="auto"/>
        </w:rPr>
        <w:t>научные знания для распознания и постановки вопросов, для освоения новых знаний, для объяснения естественно</w:t>
      </w:r>
      <w:r>
        <w:rPr>
          <w:rFonts w:ascii="Times New Roman" w:hAnsi="Times New Roman" w:cs="Times New Roman"/>
          <w:color w:val="auto"/>
        </w:rPr>
        <w:t>-</w:t>
      </w:r>
      <w:r w:rsidRPr="00CB36AC">
        <w:rPr>
          <w:rFonts w:ascii="Times New Roman" w:hAnsi="Times New Roman" w:cs="Times New Roman"/>
          <w:color w:val="auto"/>
        </w:rPr>
        <w:t>научных явлений и формулирования основанных на научных доказательствах выводов</w:t>
      </w:r>
      <w:r>
        <w:rPr>
          <w:rFonts w:ascii="Times New Roman" w:hAnsi="Times New Roman" w:cs="Times New Roman"/>
          <w:color w:val="auto"/>
        </w:rPr>
        <w:t>;</w:t>
      </w:r>
    </w:p>
    <w:p w:rsidR="00F10206" w:rsidRPr="00CB36AC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CB36AC">
        <w:rPr>
          <w:rFonts w:ascii="Times New Roman" w:hAnsi="Times New Roman" w:cs="Times New Roman"/>
          <w:color w:val="auto"/>
        </w:rPr>
        <w:t>способность понимать основные особенности естествознания как формы человеческого познания.</w:t>
      </w:r>
    </w:p>
    <w:p w:rsidR="00F10206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t>4 класс</w:t>
      </w:r>
      <w:r w:rsidRPr="00F1020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B61D93">
        <w:rPr>
          <w:rFonts w:ascii="Times New Roman" w:hAnsi="Times New Roman" w:cs="Times New Roman"/>
          <w:color w:val="auto"/>
        </w:rPr>
        <w:t>изучения блока</w:t>
      </w:r>
      <w:r w:rsidRPr="00B61D93">
        <w:rPr>
          <w:rFonts w:ascii="Times New Roman" w:hAnsi="Times New Roman" w:cs="Times New Roman"/>
          <w:b/>
          <w:bCs/>
          <w:color w:val="auto"/>
        </w:rPr>
        <w:t xml:space="preserve"> «Читательская грамотность»: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B61D93">
        <w:rPr>
          <w:rFonts w:ascii="Times New Roman" w:hAnsi="Times New Roman" w:cs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B61D93">
        <w:rPr>
          <w:rFonts w:ascii="Times New Roman" w:hAnsi="Times New Roman" w:cs="Times New Roman"/>
          <w:color w:val="auto"/>
        </w:rPr>
        <w:t>– умение находить необходимую информацию в прочитанных текстах;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  <w:spacing w:val="-6"/>
        </w:rPr>
        <w:t>умение задавать вопросы п</w:t>
      </w:r>
      <w:r w:rsidRPr="00B61D93">
        <w:rPr>
          <w:rFonts w:ascii="Times New Roman" w:hAnsi="Times New Roman" w:cs="Times New Roman"/>
          <w:color w:val="auto"/>
          <w:spacing w:val="-6"/>
        </w:rPr>
        <w:t>о содержанию прочитанных текстов;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F10206" w:rsidRPr="00B61D93" w:rsidRDefault="00F10206" w:rsidP="00F10206">
      <w:pPr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B61D93">
        <w:rPr>
          <w:rFonts w:ascii="Times New Roman" w:hAnsi="Times New Roman" w:cs="Times New Roman"/>
          <w:color w:val="auto"/>
        </w:rPr>
        <w:t>изучения блока</w:t>
      </w:r>
      <w:r w:rsidRPr="00B61D93">
        <w:rPr>
          <w:rFonts w:ascii="Times New Roman" w:hAnsi="Times New Roman" w:cs="Times New Roman"/>
          <w:b/>
          <w:bCs/>
          <w:color w:val="auto"/>
        </w:rPr>
        <w:t xml:space="preserve"> «Естественно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Pr="00B61D93">
        <w:rPr>
          <w:rFonts w:ascii="Times New Roman" w:hAnsi="Times New Roman" w:cs="Times New Roman"/>
          <w:b/>
          <w:bCs/>
          <w:color w:val="auto"/>
        </w:rPr>
        <w:t>научная грамотность»: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</w:rPr>
        <w:t>способность осваивать и использовать естественно</w:t>
      </w:r>
      <w:r>
        <w:rPr>
          <w:rFonts w:ascii="Times New Roman" w:hAnsi="Times New Roman" w:cs="Times New Roman"/>
          <w:color w:val="auto"/>
        </w:rPr>
        <w:t>-</w:t>
      </w:r>
      <w:r w:rsidRPr="00B61D93">
        <w:rPr>
          <w:rFonts w:ascii="Times New Roman" w:hAnsi="Times New Roman" w:cs="Times New Roman"/>
          <w:color w:val="auto"/>
        </w:rPr>
        <w:t>научные знания для распознания и постановки вопросов, для освоения новых знаний, для объяснения естественно</w:t>
      </w:r>
      <w:r>
        <w:rPr>
          <w:rFonts w:ascii="Times New Roman" w:hAnsi="Times New Roman" w:cs="Times New Roman"/>
          <w:color w:val="auto"/>
        </w:rPr>
        <w:t>-</w:t>
      </w:r>
      <w:r w:rsidRPr="00B61D93">
        <w:rPr>
          <w:rFonts w:ascii="Times New Roman" w:hAnsi="Times New Roman" w:cs="Times New Roman"/>
          <w:color w:val="auto"/>
        </w:rPr>
        <w:t>научных явлений и формулирования основанных на научных доказательствах выводов</w:t>
      </w:r>
      <w:r>
        <w:rPr>
          <w:rFonts w:ascii="Times New Roman" w:hAnsi="Times New Roman" w:cs="Times New Roman"/>
          <w:color w:val="auto"/>
        </w:rPr>
        <w:t>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B61D93">
        <w:rPr>
          <w:rFonts w:ascii="Times New Roman" w:hAnsi="Times New Roman" w:cs="Times New Roman"/>
          <w:color w:val="auto"/>
        </w:rPr>
        <w:t>–  способность понимать основные особенности естествознания как формы человеческого познания.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B61D93">
        <w:rPr>
          <w:rFonts w:ascii="Times New Roman" w:hAnsi="Times New Roman" w:cs="Times New Roman"/>
          <w:color w:val="auto"/>
        </w:rPr>
        <w:t>изучения блока</w:t>
      </w:r>
      <w:r w:rsidRPr="00B61D93">
        <w:rPr>
          <w:rFonts w:ascii="Times New Roman" w:hAnsi="Times New Roman" w:cs="Times New Roman"/>
          <w:b/>
          <w:bCs/>
          <w:color w:val="auto"/>
        </w:rPr>
        <w:t xml:space="preserve"> «Математическая грамотность»: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– </w:t>
      </w:r>
      <w:r w:rsidRPr="00B61D93">
        <w:rPr>
          <w:rFonts w:ascii="Times New Roman" w:hAnsi="Times New Roman" w:cs="Times New Roman"/>
          <w:color w:val="auto"/>
        </w:rPr>
        <w:t>способность формулировать, применять и интерпретировать математику в разнообразных контекстах;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B61D93">
        <w:rPr>
          <w:rFonts w:ascii="Times New Roman" w:hAnsi="Times New Roman" w:cs="Times New Roman"/>
          <w:color w:val="auto"/>
        </w:rPr>
        <w:t>–  способность проводить математические рассуждения;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B61D93">
        <w:rPr>
          <w:rFonts w:ascii="Times New Roman" w:hAnsi="Times New Roman" w:cs="Times New Roman"/>
          <w:color w:val="auto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color w:val="auto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B61D93">
        <w:rPr>
          <w:rFonts w:ascii="Times New Roman" w:hAnsi="Times New Roman" w:cs="Times New Roman"/>
          <w:b/>
          <w:bCs/>
          <w:color w:val="auto"/>
        </w:rPr>
        <w:t xml:space="preserve">Предметные результаты </w:t>
      </w:r>
      <w:r w:rsidRPr="00B61D93">
        <w:rPr>
          <w:rFonts w:ascii="Times New Roman" w:hAnsi="Times New Roman" w:cs="Times New Roman"/>
          <w:color w:val="auto"/>
        </w:rPr>
        <w:t>изучения блока</w:t>
      </w:r>
      <w:r w:rsidRPr="00B61D93">
        <w:rPr>
          <w:rFonts w:ascii="Times New Roman" w:hAnsi="Times New Roman" w:cs="Times New Roman"/>
          <w:b/>
          <w:bCs/>
          <w:color w:val="auto"/>
        </w:rPr>
        <w:t xml:space="preserve"> «Финансовая грамотность»: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  <w:spacing w:val="-6"/>
        </w:rPr>
        <w:t>понимание и правильное использование финансовых терминов;</w:t>
      </w:r>
      <w:r w:rsidRPr="00B61D93">
        <w:rPr>
          <w:rFonts w:ascii="Times New Roman" w:hAnsi="Times New Roman" w:cs="Times New Roman"/>
          <w:color w:val="auto"/>
        </w:rPr>
        <w:t xml:space="preserve"> 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</w:rPr>
        <w:t xml:space="preserve">представление о семейных расходах и доходах; 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</w:rPr>
        <w:t>умение проводить простейшие расчеты семейного бюджета;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</w:rPr>
        <w:t>представление о различных видах се</w:t>
      </w:r>
      <w:r>
        <w:rPr>
          <w:rFonts w:ascii="Times New Roman" w:hAnsi="Times New Roman" w:cs="Times New Roman"/>
          <w:color w:val="auto"/>
        </w:rPr>
        <w:t xml:space="preserve">мейных </w:t>
      </w:r>
      <w:r w:rsidRPr="00B61D93">
        <w:rPr>
          <w:rFonts w:ascii="Times New Roman" w:hAnsi="Times New Roman" w:cs="Times New Roman"/>
          <w:color w:val="auto"/>
        </w:rPr>
        <w:t xml:space="preserve">доходов; 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</w:rPr>
        <w:t>представление о различных видах семейных расходов;</w:t>
      </w:r>
    </w:p>
    <w:p w:rsidR="00F10206" w:rsidRPr="00B61D93" w:rsidRDefault="00F10206" w:rsidP="00F10206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</w:t>
      </w:r>
      <w:r w:rsidRPr="00B61D93">
        <w:rPr>
          <w:rFonts w:ascii="Times New Roman" w:hAnsi="Times New Roman" w:cs="Times New Roman"/>
          <w:color w:val="auto"/>
        </w:rPr>
        <w:t>представление о способах экономии семейного бюджета.</w:t>
      </w:r>
    </w:p>
    <w:p w:rsidR="00C53422" w:rsidRPr="0064178A" w:rsidRDefault="00C53422" w:rsidP="0064178A">
      <w:pPr>
        <w:tabs>
          <w:tab w:val="left" w:pos="1605"/>
        </w:tabs>
        <w:spacing w:line="249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55E89" w:rsidRPr="003124FA" w:rsidRDefault="00B55E89" w:rsidP="003124FA">
      <w:pPr>
        <w:pStyle w:val="a3"/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3124FA">
        <w:rPr>
          <w:rFonts w:ascii="Times New Roman" w:hAnsi="Times New Roman" w:cs="Times New Roman"/>
          <w:b/>
          <w:smallCaps/>
        </w:rPr>
        <w:t>Тематическое планирование</w:t>
      </w:r>
      <w:r w:rsidR="00442BAD" w:rsidRPr="003124FA">
        <w:rPr>
          <w:rFonts w:ascii="Times New Roman" w:hAnsi="Times New Roman" w:cs="Times New Roman"/>
          <w:b/>
          <w:smallCaps/>
        </w:rPr>
        <w:t xml:space="preserve"> 1 класс</w:t>
      </w:r>
    </w:p>
    <w:p w:rsidR="00B55E89" w:rsidRPr="00B55E89" w:rsidRDefault="00B55E89" w:rsidP="00442BAD">
      <w:pPr>
        <w:pStyle w:val="a3"/>
        <w:spacing w:line="240" w:lineRule="auto"/>
        <w:rPr>
          <w:rFonts w:ascii="Times New Roman" w:hAnsi="Times New Roman" w:cs="Times New Roman"/>
          <w:b/>
          <w:smallCap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800"/>
        <w:gridCol w:w="5130"/>
        <w:gridCol w:w="30"/>
        <w:gridCol w:w="29"/>
        <w:gridCol w:w="751"/>
      </w:tblGrid>
      <w:tr w:rsidR="00E866F2" w:rsidRPr="00C33AC0" w:rsidTr="00BB2BAA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66F2" w:rsidRPr="00C33AC0" w:rsidRDefault="00E866F2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66F2" w:rsidRPr="00C33AC0" w:rsidRDefault="00E866F2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  <w:p w:rsidR="00E866F2" w:rsidRPr="00C33AC0" w:rsidRDefault="00E866F2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изучения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E866F2" w:rsidRPr="00C33AC0" w:rsidRDefault="00E866F2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Формируемые умения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866F2" w:rsidRPr="00C33AC0" w:rsidRDefault="00A24A42" w:rsidP="00E866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ЦОР</w:t>
            </w:r>
          </w:p>
        </w:tc>
      </w:tr>
      <w:tr w:rsidR="00B55E89" w:rsidRPr="00C33AC0" w:rsidTr="00442BAD">
        <w:trPr>
          <w:trHeight w:val="406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B55E89" w:rsidRPr="00C33AC0" w:rsidRDefault="00B55E89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«Читательская грамотность»</w:t>
            </w:r>
          </w:p>
        </w:tc>
      </w:tr>
      <w:tr w:rsidR="00E866F2" w:rsidRPr="00C33AC0" w:rsidTr="00E866F2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Виталий Бианки. Лис и </w:t>
            </w:r>
            <w:r w:rsidRPr="00C33AC0">
              <w:rPr>
                <w:rFonts w:ascii="Times New Roman" w:hAnsi="Times New Roman" w:cs="Times New Roman"/>
              </w:rPr>
              <w:lastRenderedPageBreak/>
              <w:t>мышонок</w:t>
            </w:r>
          </w:p>
        </w:tc>
        <w:tc>
          <w:tcPr>
            <w:tcW w:w="180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Содержание сказки.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Качество: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осторожность, предусмотрительность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Определять жанр произведения;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дополнять предложения, пользуясь информацией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из текста;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научно-познавательный текст и художественный;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866F2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.prosv.ru/katalog#/orderby=5&amp;sFilters=13!67611</w:t>
              </w:r>
            </w:hyperlink>
          </w:p>
        </w:tc>
      </w:tr>
      <w:tr w:rsidR="00E866F2" w:rsidRPr="00C33AC0" w:rsidTr="00E866F2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6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выносливость, упорство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национальную принадлежность сказки по ин</w:t>
            </w:r>
            <w:r>
              <w:rPr>
                <w:rFonts w:ascii="Times New Roman" w:hAnsi="Times New Roman" w:cs="Times New Roman"/>
                <w:color w:val="auto"/>
              </w:rPr>
              <w:t>формации в заголовке занятия;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 без опоры на текст;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наблюдать н</w:t>
            </w:r>
            <w:r w:rsidRPr="00C33AC0">
              <w:rPr>
                <w:rFonts w:ascii="Times New Roman" w:hAnsi="Times New Roman" w:cs="Times New Roman"/>
                <w:color w:val="auto"/>
              </w:rPr>
              <w:t>ад синонимами как близкими по значению словами (без введения понятия);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делить текст на части в соответствии с предложенным планом;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устойчивых выражений (фразеологизмов);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истинность и ложность высказываний;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подбирать из текста слова на заданную тему;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можно научиться у героя сказки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866F2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8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E866F2" w:rsidRPr="00C33AC0" w:rsidTr="00E866F2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6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Владимир Сутеев. Живые грибы</w:t>
            </w:r>
          </w:p>
        </w:tc>
        <w:tc>
          <w:tcPr>
            <w:tcW w:w="180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трудолюбие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 на основе сведений из текста;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вопросы по содержанию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 основе сведений из научно-познавательного текста выбирать верные высказывания.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866F2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9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E866F2" w:rsidRPr="00C33AC0" w:rsidTr="00E866F2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вежливость, умение признавать свои ошибки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вид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</w:t>
            </w:r>
            <w:r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C33AC0">
              <w:rPr>
                <w:rFonts w:ascii="Times New Roman" w:hAnsi="Times New Roman" w:cs="Times New Roman"/>
                <w:color w:val="auto"/>
              </w:rPr>
              <w:t>сказки, находить среди них главного героя;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принадлежность реплик персонаж</w:t>
            </w:r>
            <w:r>
              <w:rPr>
                <w:rFonts w:ascii="Times New Roman" w:hAnsi="Times New Roman" w:cs="Times New Roman"/>
                <w:color w:val="auto"/>
              </w:rPr>
              <w:t>ам сказки (без опоры на текст);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необходимую информацию в тексте;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 смысл пословиц, соотносить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пословицы с прочитанной сказкой;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</w:t>
            </w:r>
            <w:r>
              <w:rPr>
                <w:rFonts w:ascii="Times New Roman" w:hAnsi="Times New Roman" w:cs="Times New Roman"/>
                <w:color w:val="auto"/>
              </w:rPr>
              <w:t>дачей;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866F2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E866F2" w:rsidRPr="00C33AC0" w:rsidTr="00E866F2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6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Михаил Пляцковский. Урок дружбы</w:t>
            </w:r>
          </w:p>
        </w:tc>
        <w:tc>
          <w:tcPr>
            <w:tcW w:w="180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Дружба, жадность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содержание текста и составлять план;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чему учит сказка;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фантазировать и придум</w:t>
            </w:r>
            <w:r>
              <w:rPr>
                <w:rFonts w:ascii="Times New Roman" w:hAnsi="Times New Roman" w:cs="Times New Roman"/>
                <w:color w:val="auto"/>
              </w:rPr>
              <w:t>ыв</w:t>
            </w:r>
            <w:r w:rsidRPr="00C33AC0">
              <w:rPr>
                <w:rFonts w:ascii="Times New Roman" w:hAnsi="Times New Roman" w:cs="Times New Roman"/>
                <w:color w:val="auto"/>
              </w:rPr>
              <w:t>ать продолжение сказки.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866F2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E866F2" w:rsidRPr="00C33AC0" w:rsidTr="00E866F2">
        <w:tc>
          <w:tcPr>
            <w:tcW w:w="54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Грузинская сказка. Лев и заяц</w:t>
            </w:r>
          </w:p>
        </w:tc>
        <w:tc>
          <w:tcPr>
            <w:tcW w:w="1800" w:type="dxa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изображение, подходящее для иллюстрации героя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персонажам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словами близкими и противоположными по смыслу;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иллюстрации с событиями, описанными в сказке, с опорой на текст;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определять, на какие вопросы можно получить ответы из прочитанного текста, находить ответы в тексте;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E866F2" w:rsidRPr="00C33AC0" w:rsidRDefault="00E866F2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866F2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2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части предложений;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задавать вопросы к тексту сказки;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главную мысль сказки;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отзыв на прочитанное произведение.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3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Семейные ценности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в тексте образные сравнения;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рассказывать, ч</w:t>
            </w:r>
            <w:r>
              <w:rPr>
                <w:rFonts w:ascii="Times New Roman" w:hAnsi="Times New Roman" w:cs="Times New Roman"/>
                <w:color w:val="auto"/>
              </w:rPr>
              <w:t>то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понравилось/не понравилось в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сказке и почему;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разгадывать ребусы;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4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B55E89" w:rsidRPr="00C33AC0" w:rsidTr="00442BAD">
        <w:trPr>
          <w:trHeight w:val="370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B55E89" w:rsidRPr="00C33AC0" w:rsidRDefault="00B55E89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Блок «Математическая грамотность»</w:t>
            </w:r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курочку Рябу, золотые и простые яйца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М</w:t>
            </w:r>
            <w:r w:rsidRPr="00C33AC0">
              <w:rPr>
                <w:rFonts w:ascii="Times New Roman" w:hAnsi="Times New Roman" w:cs="Times New Roman"/>
                <w:color w:val="auto"/>
              </w:rPr>
              <w:t>ногоугольники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5;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на уменьшение числа на несколько единиц;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многоугольники;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Про петушка и 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жерновцы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9, анализ данных и ответы на вопросы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9 на два слагаемых;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на основе условия задачи;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и отвечать на вопросы;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в таблице и отвечать на вопросы;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работать в группе.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Как петушок и курочки делили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бобовые зёрнышки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Разложение числа 10 на два и три слагаемых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одно из слагаемых больше другого;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слагаемые равны;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раскладывать число 10 на три слагаемых;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три чётных слагаемых.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</w:t>
              </w:r>
              <w:r>
                <w:rPr>
                  <w:rStyle w:val="ab"/>
                  <w:color w:val="386BA8"/>
                  <w:shd w:val="clear" w:color="auto" w:fill="FFFFFF"/>
                </w:rPr>
                <w:lastRenderedPageBreak/>
                <w:t>ruction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наливные яблочки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Увеличение числа на несколько единиц, сложение и вычитание в переделах 20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Преобразовывать текстовую информацию в табличную форму;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недостающие данные при решении задач;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складывать одинаковые слагаемые в пределах 10;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выражать большие единицы измерения в более мелких и наоборот;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истинность/ложность высказываний.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Машу и трёх медведей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10, 11.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суммы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числа 9, 10, 11 на три слагаемых;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читать таблицы, дополнять недостающие в таблице данные; 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закономерности.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части.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12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12 на несколько слагаемых;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части числа: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таблицы; заполнять недостающие данные в таблице по самостоятельно выполненным подсчётам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практически работать с круговыми диаграммами,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сравнивать сектора круговой диаграммы;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сравнивать числовые выражения, составленные по рисункам;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прямоугольники на рисунке.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медведя, лису и мишкин мёд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суммы.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второго десятка.</w:t>
            </w:r>
          </w:p>
        </w:tc>
        <w:tc>
          <w:tcPr>
            <w:tcW w:w="513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суммы, на увеличение числа на несколько единиц;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раскладывать числа первого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второго десятка на несколько слагаемых;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простейшие чертежи.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1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55E89" w:rsidRPr="00C33AC0" w:rsidTr="00442BAD">
        <w:trPr>
          <w:trHeight w:val="363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B55E89" w:rsidRPr="00C33AC0" w:rsidRDefault="00B55E89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«Финансовая грамотность»</w:t>
            </w:r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товар, спрос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цена, товар, спрос;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об умении экономно тратить деньги.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2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Находчивый </w:t>
            </w:r>
            <w:r>
              <w:rPr>
                <w:rFonts w:ascii="Times New Roman" w:hAnsi="Times New Roman" w:cs="Times New Roman"/>
              </w:rPr>
              <w:t>К</w:t>
            </w:r>
            <w:r w:rsidRPr="00C33AC0">
              <w:rPr>
                <w:rFonts w:ascii="Times New Roman" w:hAnsi="Times New Roman" w:cs="Times New Roman"/>
              </w:rPr>
              <w:t>олобок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Деньги, цена, услуги, товар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товар и услуга;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необходимые продукты и их цены;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работать в группе.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Default="00F169E9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3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  <w:p w:rsidR="00BB2BAA" w:rsidRDefault="00BB2BAA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  <w:p w:rsidR="00BB2BAA" w:rsidRDefault="00BB2BAA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  <w:p w:rsidR="00BB2BAA" w:rsidRPr="00C33AC0" w:rsidRDefault="00BB2BAA" w:rsidP="00BB2BA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День рождения 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стоимость, сдача, сбережения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различием цены и стоимости;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определять, какой товар можно купить на имеющиеся деньги;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стоимость покупки;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 смысл пословиц.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24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Карманные деньги, необходимая покупка, желаемая покупка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карманные деньги, необходимая покупка, желаемая покупка;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выбирать подарки для друзей на основе предложенных цен;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 правильности принятого решения;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5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Кот </w:t>
            </w:r>
            <w:r>
              <w:rPr>
                <w:rFonts w:ascii="Times New Roman" w:hAnsi="Times New Roman" w:cs="Times New Roman"/>
                <w:color w:val="auto"/>
              </w:rPr>
              <w:t>Василий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Наблюдать над понятием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</w:t>
            </w:r>
            <w:r>
              <w:rPr>
                <w:rFonts w:ascii="Times New Roman" w:hAnsi="Times New Roman" w:cs="Times New Roman"/>
                <w:color w:val="auto"/>
              </w:rPr>
              <w:t>ть представленную информацию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выбирать надпись для магазина;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делать выбор на основе предложенной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информации;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различные виды рекламы.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26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Банк, финансы, банковские услуги, работники банка.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«банк»;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понятий на доступном для первоклассника уровне;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Мошенник, сделка, доход,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 выручка, прибыль, продажа оптом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«сделка»;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</w:t>
            </w:r>
            <w:r>
              <w:rPr>
                <w:rFonts w:ascii="Times New Roman" w:hAnsi="Times New Roman" w:cs="Times New Roman"/>
                <w:color w:val="auto"/>
              </w:rPr>
              <w:t>снять, что такое доход, затраты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и как получают прибыль;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почему оптом можно купить дешевле;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товары для покупки на определенную сумму;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8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золото ме</w:t>
            </w:r>
            <w:r>
              <w:rPr>
                <w:rFonts w:ascii="Times New Roman" w:hAnsi="Times New Roman" w:cs="Times New Roman"/>
              </w:rPr>
              <w:t>нял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Услуга, равноценный обмен, бартер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платную и бесплатную услугу;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наблюдать над понятием «равноценный обмен»;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бартер;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формулировать правила обмена;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29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55E89" w:rsidRPr="00C33AC0" w:rsidTr="00442BAD">
        <w:trPr>
          <w:trHeight w:val="478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B55E89" w:rsidRPr="00C33AC0" w:rsidRDefault="00B55E89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«Естественно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-</w:t>
            </w: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научная грамотность»</w:t>
            </w:r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Вода, свойства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свойством воды – прозрачность;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с помощью вкусовых анализаторов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 каком стакане вода смешана с сахаром;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уровень воды в стакане влияет на высоту звука;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как плотность воды влияет на </w:t>
            </w:r>
            <w:r>
              <w:rPr>
                <w:rFonts w:ascii="Times New Roman" w:hAnsi="Times New Roman" w:cs="Times New Roman"/>
                <w:color w:val="auto"/>
              </w:rPr>
              <w:t>способность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яйца плавать;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влияет вода на движение листа бумаги по гладкой поверхности;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использовать простейший фильтр для проверки чистоты воды;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3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Воздушный шарик, воздух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Доказывать, что внутри шарика находится воздух, который легче воды;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показывать, что шарик можно наполнять водой;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как можно надуть шарик с помощью лимонно</w:t>
            </w:r>
            <w:r>
              <w:rPr>
                <w:rFonts w:ascii="Times New Roman" w:hAnsi="Times New Roman" w:cs="Times New Roman"/>
              </w:rPr>
              <w:t>го сока</w:t>
            </w:r>
            <w:r w:rsidRPr="00C33AC0">
              <w:rPr>
                <w:rFonts w:ascii="Times New Roman" w:hAnsi="Times New Roman" w:cs="Times New Roman"/>
              </w:rPr>
              <w:t xml:space="preserve"> и соды;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 о свойствах шарика плавать на поверхности воды;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почему шарик не тонет в воде;</w:t>
            </w:r>
          </w:p>
          <w:p w:rsidR="00BB2BAA" w:rsidRPr="00C33AC0" w:rsidRDefault="00BB2BAA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рассказывать, в каком случае шарик может летать;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31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Корнеплоды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BB2BAA" w:rsidRPr="00C33AC0" w:rsidRDefault="00BB2BAA" w:rsidP="00442B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BB2BAA" w:rsidRPr="00C33AC0" w:rsidRDefault="00BB2BAA" w:rsidP="00442B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BB2BAA" w:rsidRPr="00C33AC0" w:rsidRDefault="00BB2BAA" w:rsidP="00442B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контролировать свою деятельность по ходу выполнения задания.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32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Плавучесть предметов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плавучесть металлических предметов;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плавучесть предметов зависит от формы;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что внутри плавучих предметов находится воздух;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случаются кораблекрушения;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ватерлиния;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направление ветра.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33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Три состояния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снег и лёд;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в морозный день снег под ногами скрипит;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за переходом воды из одного состояния в другое;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формой и строением снежинок;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кластер;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со снегом и льдом и объяснять полученные результаты опытов;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высказывать предположения и гипотезы о причинах наблюдаемых явлений.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34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Апельсин, плавучесть, эфирные масла из апельсина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лопается воздушный шарик при воздействии на него сока из цедры</w:t>
            </w:r>
            <w:r>
              <w:rPr>
                <w:rFonts w:ascii="Times New Roman" w:hAnsi="Times New Roman" w:cs="Times New Roman"/>
                <w:color w:val="auto"/>
              </w:rPr>
              <w:t xml:space="preserve"> апельсина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B2BAA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почему не тонет кожура апельсина; 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как узнать количество долек в неочищенном апельсине;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 каком из апельсинов больше сока;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познакомиться с правилами выращивания цитрусовых из косточек;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35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Крошка Енот и Тот, кто сидит в пруду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Зеркало, отражение, калейдоскоп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когда можно увидеть своё отражение в воде;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определять, в каких предметах можно увидеть свое отражение, 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многократность отражений;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36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Соль, свойства соли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свойства изучаемых объектов: сравнивать свойства соли и песка;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составлять связное речевое высказывание в соответствии с поставленной учебной задачей;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</w:t>
            </w:r>
            <w:r>
              <w:rPr>
                <w:rFonts w:ascii="Times New Roman" w:hAnsi="Times New Roman" w:cs="Times New Roman"/>
                <w:color w:val="auto"/>
              </w:rPr>
              <w:t>ние;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условия проведения опыта и проводить опыт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аналогичный предложенному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с заменой одного из объектов;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 солью и объяснять полученные результаты опытов;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3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.prosv.ru/katalog#/orderby=5&amp;sFilters=13!67611</w:t>
              </w:r>
            </w:hyperlink>
          </w:p>
        </w:tc>
      </w:tr>
      <w:tr w:rsidR="00BB2BAA" w:rsidRPr="00C33AC0" w:rsidTr="00BB2BAA">
        <w:tc>
          <w:tcPr>
            <w:tcW w:w="540" w:type="dxa"/>
            <w:shd w:val="clear" w:color="auto" w:fill="auto"/>
          </w:tcPr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lastRenderedPageBreak/>
              <w:t>3</w:t>
            </w:r>
            <w:r w:rsidRPr="002B3DBE">
              <w:rPr>
                <w:rFonts w:ascii="Times New Roman" w:hAnsi="Times New Roman" w:cs="Times New Roman"/>
                <w:bCs/>
                <w:color w:val="auto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>Владимир Сутеев. Яблоко</w:t>
            </w:r>
          </w:p>
        </w:tc>
        <w:tc>
          <w:tcPr>
            <w:tcW w:w="1800" w:type="dxa"/>
            <w:shd w:val="clear" w:color="auto" w:fill="auto"/>
          </w:tcPr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Яблоко.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как с помощью яблочного сока можно рисовать;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что существует сила притяжения;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пользуясь информацией из текста, дополнять предложения;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соединять части текста и рисунки;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отвечать на вопрос после выполнения арифметических действий;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давать характеристику герою;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определять стоимость части от целого;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придумывать рекламу-упаковку;</w:t>
            </w:r>
          </w:p>
          <w:p w:rsidR="00BB2BAA" w:rsidRPr="002B3DBE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lastRenderedPageBreak/>
              <w:t>– определять профессию рабочего банка;</w:t>
            </w:r>
          </w:p>
          <w:p w:rsidR="00BB2BAA" w:rsidRPr="00C33AC0" w:rsidRDefault="00BB2BAA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объяснять, чему учит сказка.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BB2BAA" w:rsidRPr="00C33AC0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38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</w:tbl>
    <w:p w:rsidR="00F55A4D" w:rsidRDefault="00F55A4D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F169E9" w:rsidRDefault="00F169E9"/>
    <w:p w:rsidR="00F169E9" w:rsidRDefault="00F169E9"/>
    <w:p w:rsidR="00F169E9" w:rsidRDefault="00F169E9"/>
    <w:p w:rsidR="00F169E9" w:rsidRDefault="00F169E9"/>
    <w:p w:rsidR="00F169E9" w:rsidRDefault="00F169E9"/>
    <w:p w:rsidR="00F169E9" w:rsidRDefault="00F169E9"/>
    <w:p w:rsidR="00F169E9" w:rsidRDefault="00F169E9"/>
    <w:p w:rsidR="00693FA1" w:rsidRDefault="00693FA1"/>
    <w:p w:rsidR="00693FA1" w:rsidRDefault="00693FA1"/>
    <w:p w:rsidR="00693FA1" w:rsidRPr="003124FA" w:rsidRDefault="003124FA" w:rsidP="003124FA">
      <w:pPr>
        <w:jc w:val="center"/>
        <w:rPr>
          <w:rFonts w:ascii="Times New Roman" w:hAnsi="Times New Roman" w:cs="Times New Roman"/>
          <w:b/>
        </w:rPr>
      </w:pPr>
      <w:r w:rsidRPr="003124FA">
        <w:rPr>
          <w:rFonts w:ascii="Times New Roman" w:hAnsi="Times New Roman" w:cs="Times New Roman"/>
          <w:b/>
        </w:rPr>
        <w:lastRenderedPageBreak/>
        <w:t>Тематическое планирование 2 класс</w:t>
      </w:r>
    </w:p>
    <w:p w:rsidR="00693FA1" w:rsidRPr="00901FE2" w:rsidRDefault="00693FA1" w:rsidP="00693FA1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71"/>
        <w:gridCol w:w="2284"/>
        <w:gridCol w:w="4290"/>
        <w:gridCol w:w="30"/>
        <w:gridCol w:w="15"/>
        <w:gridCol w:w="810"/>
      </w:tblGrid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86D13" w:rsidRPr="00901FE2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86D13" w:rsidRPr="00901FE2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Предмет</w:t>
            </w:r>
          </w:p>
          <w:p w:rsidR="00386D13" w:rsidRPr="00901FE2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>изучения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386D13" w:rsidRPr="00901FE2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FE2"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386D13" w:rsidRPr="00901FE2" w:rsidRDefault="00AA2351" w:rsidP="0038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Михаил Пришвин. Беличья память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Различия научно-познавательного и художественного текстов.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жанр, тему, героев произведения;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значения выражений, встретившихся в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озаглавливать прочитанный текст;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прочитанном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задавать вопросы по содержанию прочитанного и отвечать на них;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давать характеристику герою произведения;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различать научно-познавательный текст и художественный; находить их сходство и различия.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39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беличьи запасы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Сложение одинаковых слагаемых, решение задач.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с таблицами: интерпретировать и дополнять данные;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сложение и сравнение чисел в пределах 100;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графические модели при решении задач;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анализировать представленные данные, </w:t>
            </w:r>
            <w:r w:rsidRPr="00901FE2">
              <w:rPr>
                <w:rFonts w:ascii="Times New Roman" w:hAnsi="Times New Roman" w:cs="Times New Roman"/>
              </w:rPr>
              <w:lastRenderedPageBreak/>
              <w:t>устанавливать закономерности;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ломаную линию.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4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Беличьи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деньги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Бумажные и металлические деньги, рубль, копейка.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значение понятий «покупка», «продажа», «сделка», «деньги»;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понимать, откуда возникло название российских денег «рубль» и «копейка»;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у монеты аверс и реверс;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логические операции: анализ, синтез и сравнение;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готовить небольшое сообщение на заданную тему</w:t>
            </w:r>
            <w:r w:rsidRPr="00901FE2">
              <w:rPr>
                <w:rFonts w:ascii="Times New Roman" w:hAnsi="Times New Roman" w:cs="Times New Roman"/>
              </w:rPr>
              <w:t>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1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белочку и погоду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Наблюдения за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погодой.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«погода», «хорошая и плохая погода», «облачность»;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«оттепель», «наст»;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с таблицами наблюдений за погодой;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высказывать предположения и гипотезы о причинах наблюдаемых явлений;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в парах.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2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И. Соколов-Микитов.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В берлоге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Содержание рассказа.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Отличия </w:t>
            </w:r>
            <w:r w:rsidRPr="00901FE2">
              <w:rPr>
                <w:rFonts w:ascii="Times New Roman" w:hAnsi="Times New Roman" w:cs="Times New Roman"/>
              </w:rPr>
              <w:lastRenderedPageBreak/>
              <w:t>художественного,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научно-познавательного и газетного стилей.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Определять жанр, тему, героев произведения;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объяснять значения выражений, встретившихся в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 по содержанию текста цитатами из него;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Style w:val="c4"/>
                <w:rFonts w:ascii="Times New Roman" w:hAnsi="Times New Roman" w:cs="Times New Roman"/>
              </w:rPr>
              <w:t>–</w:t>
            </w:r>
            <w:r w:rsidRPr="00901FE2">
              <w:rPr>
                <w:rFonts w:ascii="Times New Roman" w:hAnsi="Times New Roman" w:cs="Times New Roman"/>
              </w:rPr>
              <w:t xml:space="preserve"> составлять вопросы по содержанию текста для готовых ответов;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отрывок, к которому подобрана иллюстрация;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разгадывать ребусы;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устанавливать логические связи.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3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</w:t>
              </w:r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lastRenderedPageBreak/>
                <w:t>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Медвежье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потомство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Столбчатая диаграмма, таблицы, логические задачи.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столбчатой диаграммы, представленные в явном и неявном виде;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дополнять недостающие на диаграмме данные;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вопросы, ответы на которые спрятаны на диаграмме;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таблицы, устанавливая их истинность и ложность;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вычисления на увеличение и уменьшение числа на несколько единиц;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решать логические задачи на практическое деление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периметр треугольника;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4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Повреждённые и фальшивые деньги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знать правила использования поврежденных денег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и показывать средства защиты на российских банкнотах;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 на основе полученной информации.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5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Лесные сладкоежки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Медонос, настоящий и искусственный мёд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Проводить несложные опыты с мёдом;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последовательность действий при проведении опытов;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делать выводы по результатам опытов;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различать свойства настоящего и поддельного, искусственного мёда;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таблицы;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логические рассуждения и оформлять их в устной и письменной речи;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лечебных свойствах мёда.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Default="00386D13">
            <w:pPr>
              <w:spacing w:after="200"/>
              <w:rPr>
                <w:rFonts w:ascii="Times New Roman" w:hAnsi="Times New Roman" w:cs="Times New Roman"/>
              </w:rPr>
            </w:pPr>
          </w:p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6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Лев Толстой. Зайцы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Заполнять кластер на основе полученных сведений из текста;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определение лексического значения слова;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объект на рисунке с помощью подсказки;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определять последовательность действий, описанных в рассказе; 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различать художественный и научно-познавательный текст;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 высказываниям информацию, полученную из текста;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7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зайчат и зайчиху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Единицы измерения времени: сутки, часы. Сложение в пределах 100.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Логические задачи. </w:t>
            </w:r>
            <w:r w:rsidRPr="00901FE2">
              <w:rPr>
                <w:rFonts w:ascii="Times New Roman" w:hAnsi="Times New Roman" w:cs="Times New Roman"/>
              </w:rPr>
              <w:lastRenderedPageBreak/>
              <w:t xml:space="preserve">Диаграмма. 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Определять количество часов в сутках;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подбирать из предложенных чисел </w:t>
            </w:r>
            <w:r w:rsidRPr="00901FE2">
              <w:rPr>
                <w:rFonts w:ascii="Times New Roman" w:hAnsi="Times New Roman" w:cs="Times New Roman"/>
              </w:rPr>
              <w:lastRenderedPageBreak/>
              <w:t>суммы чисел, состоящих из двух слагаемых, доказывать правильность выбранных чисел;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логические задачи по данному условию;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элементарную диаграмму.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8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</w:t>
              </w:r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lastRenderedPageBreak/>
                <w:t>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Банковская карта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Банковская карта.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Давать характеристику наличным деньгам;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рассказывать о дебетовой банковской карте;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обозначают надписи на карте;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как производить покупку в магазине;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как можно снять деньги в банкомате с помощью карты;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рассказывать о кредитной банковской карте.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6E7B18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9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Про Зайчишку и овощи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Морковь, огурец, помидор, свёкла, капуста.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 рисункам названия растений и находить среди них овощи;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выделять среди овощей корнеплоды;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проводить опыт по проращиванию моркови;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цвет сока овощей опытным путём;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сравнивать свойства сырой и варёной моркови.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5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Николай Сладков. Весёлая игра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рассказа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тип и тему текста, называть его персонажей;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объяснять лексическое значение слов и выражений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51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Лисьи забавы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дату по календарю;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записывать краткую запись и решение задач;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решать логические задачи с помощью таблицы;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вопросы, ответы на которые можно узнать по данным столбчатой диаграммы;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52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денег на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банковской карте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Правила безопасности при использовании банковских карт.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 задания;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 – формулировать правила безопасности при использовании банковских карт.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53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Лисьи норы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Устройство лисьей норы, свойства лесной земли, песка и </w:t>
            </w:r>
            <w:r w:rsidRPr="00901FE2">
              <w:rPr>
                <w:rFonts w:ascii="Times New Roman" w:hAnsi="Times New Roman" w:cs="Times New Roman"/>
              </w:rPr>
              <w:lastRenderedPageBreak/>
              <w:t>глины, состав почвы.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Иметь представление об устройстве лисьих нор;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 xml:space="preserve">проводить простейшие опыты по </w:t>
            </w:r>
            <w:r w:rsidRPr="00901FE2">
              <w:rPr>
                <w:rFonts w:ascii="Times New Roman" w:hAnsi="Times New Roman" w:cs="Times New Roman"/>
                <w:spacing w:val="-4"/>
              </w:rPr>
              <w:lastRenderedPageBreak/>
              <w:t>определению свойств лесной земли, песка и глины, состава почвы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делать выводы по результатам проведенных наблюдений и опытов;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 и объяснять, от чего зависит плодородие почвы.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54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Обыкновенные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кроты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научно-познавательного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текста. 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тип текста;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описание крота на основе прочитанного текста;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разгадывать ребусы и соотносить слова-ассоциации;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соединять линиями части предложений и определять их последовательность в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значение слова;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вопросы по предложенным предложениям;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синонимы к предложенному слову;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писать сочинение-рассуждение по заданной теме;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название раздела, в котором может быть размещён текст.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55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крота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Сложение в пределах 100.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Логические задачи. Диаграмма.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задачи логического характера;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задачи с использованием данных таблицы;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задачи на основе данных диаграммы;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решать примеры на основе предложенной цепочки примеров;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цвета геометрических фигур на основе верных высказываний.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56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кредиты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Кредит. Ипотечный кредит. Автокредит. Кредит наличными.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«кредит»;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виды кредитов;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понимать, чем отличаются друг от друга разные виды кредитов;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сумму переплаты по кредиту;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определять, какой кредит наиболее выгоден банку по срокам его оплаты;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определять, какой кредит наиболее выгоден клиенту банка по срокам его оплаты.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5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Корень – часть растения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Корень. Виды корневых систем. Видоизменённые корни.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части цветочных растений;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для чего растению корень;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доказывать, что рост растения начинается с корня;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называть виды корневых систем;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видоизменённые корни.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58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Эдуард Шим.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Тяжкий труд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художественного текста.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книгу, в которой можно прочитать предложенный художественный текст;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определение лексического значения слова;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в тексте предложение по заданному вопросу;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разгадывать ребусы и соотносить полученные ответы со словами; 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главную мысль текста;</w:t>
            </w:r>
          </w:p>
          <w:p w:rsidR="00386D13" w:rsidRPr="00901FE2" w:rsidRDefault="00386D13" w:rsidP="00442B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определять, чему учит текст;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59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ежа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Решение выражений, столбчатая и </w:t>
            </w:r>
            <w:r w:rsidRPr="00901FE2">
              <w:rPr>
                <w:rFonts w:ascii="Times New Roman" w:hAnsi="Times New Roman" w:cs="Times New Roman"/>
              </w:rPr>
              <w:lastRenderedPageBreak/>
              <w:t>круговая диаграмма, названия месяцев.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 xml:space="preserve">– Находить значение выражений, соотносить полученные результаты с </w:t>
            </w:r>
            <w:r w:rsidRPr="00901FE2">
              <w:rPr>
                <w:rFonts w:ascii="Times New Roman" w:hAnsi="Times New Roman" w:cs="Times New Roman"/>
              </w:rPr>
              <w:lastRenderedPageBreak/>
              <w:t>буквами и читать название насекомого;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6"/>
              </w:rPr>
              <w:t>определять время с помощью скорости и расстояния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отвечать на вопросы на основе полученных данных;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последовательность маршрута на основе схемы;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записывать слова с помощью кода;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месяцы, сравнивать количество месяцев.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6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вклады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Вклад, вкладчик, срочный вклад, вклад до востребования.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Давать определение вклада;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виды вкладов: срочный вклад, вклад до востребования;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банковский процент по вкладам;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как считают банковский процент по вкладам;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почему банки выплачивают проценты.</w:t>
            </w: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61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Занимательные особенности яблока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Яблоко, свойства яблока.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почему яблоко плавает;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6"/>
              </w:rPr>
              <w:t>объяснять, почему яблоко отталкивается от магнита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почему неспелое яблоко кислое;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на срезе яблока рисунок звезды.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62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Полевой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хомяк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Содержание научно-познавательного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вид текста;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описание хомяка на основе прочитанного текста;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дополнять описание хомяка на основе рисунка;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придумывать сравнения;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вопросы по данным предложениям</w:t>
            </w:r>
            <w:r w:rsidRPr="00901FE2">
              <w:rPr>
                <w:rFonts w:ascii="Times New Roman" w:hAnsi="Times New Roman" w:cs="Times New Roman"/>
                <w:spacing w:val="-6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отвечать на вопросы на основе полученных сведений;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разгадывать ребусы и объяснять значение слова;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сведения, которые удивили;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составлять план при подготовке к сообщению.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63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Про полевого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хомяка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строить столбчатую диаграмму на основе имеющихся данных;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отвечать на вопросы на основе имеющихся данных</w:t>
            </w:r>
            <w:r w:rsidRPr="00901FE2">
              <w:rPr>
                <w:rFonts w:ascii="Times New Roman" w:hAnsi="Times New Roman" w:cs="Times New Roman"/>
              </w:rPr>
              <w:t>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записывать именованные числа в порядке возрастания;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строить четырёхугольники по заданному условию</w:t>
            </w:r>
            <w:r w:rsidRPr="00901FE2">
              <w:rPr>
                <w:rFonts w:ascii="Times New Roman" w:hAnsi="Times New Roman" w:cs="Times New Roman"/>
              </w:rPr>
              <w:t>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64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Ловушки для денег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Доходы, расходы, прибыль, дефицит, профицит.</w:t>
            </w:r>
          </w:p>
        </w:tc>
        <w:tc>
          <w:tcPr>
            <w:tcW w:w="4335" w:type="dxa"/>
            <w:gridSpan w:val="3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доходы, расходы и прибыль;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отличать желаемые покупки от необходимых;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рассуждать, как поступать в различных ситуациях при покупке товара;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объяснять, что такое дефицит и профицит;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рассуждать, как не тратить напрасно деньги.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65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хомяка и его запасы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Горох, свойства прорастания гороха.</w:t>
            </w: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растения, плоды которых составляют основу питания хомяка;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влажность и воздух влияют на прорастание семян;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влияет наличие света на прорастание семян;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влияет температура на прорастание семян;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объяснять и доказывать, как влияет глубина посева на прорастание семян;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правильную последовательность прорастания семян гороха.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66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t>2</w:t>
            </w:r>
            <w:r w:rsidRPr="00901FE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Про бобров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Содержание текста,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текст-описание.</w:t>
            </w: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тип текста, его тему;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находить выделенное в тексте </w:t>
            </w:r>
            <w:r w:rsidRPr="00901FE2">
              <w:rPr>
                <w:rFonts w:ascii="Times New Roman" w:hAnsi="Times New Roman" w:cs="Times New Roman"/>
              </w:rPr>
              <w:lastRenderedPageBreak/>
              <w:t>словосочетание и объяснять его лексическое значение;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задавать вопросы по содержанию прочитанного;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сравнивать тексты;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сведения, которые удивили;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составлять речевое высказывание в письменной форме.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6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Бобры-строители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Диаметр, длина окружности, решение практических задач.</w:t>
            </w: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диаметре окружности;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данные таблицы, устанавливая закономерности её заполнения;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приблизительное значение диаметра окружности, зная длину окружности;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заменять умножение сложением одинаковых слагаемых;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нужные для проведения измерений инструменты;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работать с чертежом;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>– решать логические задачи.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68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Такие 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разные деньги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Валюта, курс для обмена валюты, деньги разных стран.</w:t>
            </w: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валюте как национальной денежной единице;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 и на иллюстрациях к заданиям;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устанавливать принадлежность денежной единицы стране;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банковской операции «обмен валюты».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69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1F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Материал для плотин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Строение древесины дерева, определение возраста дерева.</w:t>
            </w: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Иметь представление о составе древесины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проводить простейшие опыты по изучению свойств древесины разных пород деревьев;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делать выводы по результатам проведенных наблюдений и опытов;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понимать и объяснять, что такое твёрдые и мягкие породы деревьев.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7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01FE2">
              <w:rPr>
                <w:rFonts w:ascii="Times New Roman" w:hAnsi="Times New Roman" w:cs="Times New Roman"/>
                <w:bCs/>
              </w:rPr>
              <w:t>3</w:t>
            </w:r>
            <w:r w:rsidRPr="00901FE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 xml:space="preserve">Позвоночные </w:t>
            </w:r>
            <w:r w:rsidRPr="00901FE2">
              <w:rPr>
                <w:rFonts w:ascii="Times New Roman" w:hAnsi="Times New Roman" w:cs="Times New Roman"/>
                <w:bCs/>
              </w:rPr>
              <w:lastRenderedPageBreak/>
              <w:t>животные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 xml:space="preserve">Рыбы, птицы, </w:t>
            </w:r>
            <w:r w:rsidRPr="00901FE2">
              <w:rPr>
                <w:rFonts w:ascii="Times New Roman" w:hAnsi="Times New Roman" w:cs="Times New Roman"/>
              </w:rPr>
              <w:lastRenderedPageBreak/>
              <w:t>рептилии, амфибии, млекопитающие.</w:t>
            </w: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lastRenderedPageBreak/>
              <w:t xml:space="preserve">– Называть группы позвоночных </w:t>
            </w:r>
            <w:r w:rsidRPr="00901FE2">
              <w:rPr>
                <w:rFonts w:ascii="Times New Roman" w:hAnsi="Times New Roman" w:cs="Times New Roman"/>
              </w:rPr>
              <w:lastRenderedPageBreak/>
              <w:t>животных;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называть признаки пяти групп позвоночных животных;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определять название животного по описанию;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признаки земноводного животного;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утверждения, которые описывают признаки животного;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выбирать вопросы, на которые нельзя найти ответы в тексте;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составить описание внешнего вида рыбы с указанием признаков этого животного;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рассуждать об открытии, сделанном на занятии.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71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/shop.prosv.ru/katalog#/orderby=5&amp;sFilters=13!67611</w:t>
              </w:r>
            </w:hyperlink>
          </w:p>
        </w:tc>
      </w:tr>
      <w:tr w:rsidR="00386D13" w:rsidRPr="00901FE2" w:rsidTr="00386D13">
        <w:trPr>
          <w:jc w:val="center"/>
        </w:trPr>
        <w:tc>
          <w:tcPr>
            <w:tcW w:w="54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1571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01FE2">
              <w:rPr>
                <w:rFonts w:ascii="Times New Roman" w:hAnsi="Times New Roman" w:cs="Times New Roman"/>
                <w:bCs/>
              </w:rPr>
              <w:t>Встреча друзей</w:t>
            </w:r>
          </w:p>
        </w:tc>
        <w:tc>
          <w:tcPr>
            <w:tcW w:w="2284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shd w:val="clear" w:color="auto" w:fill="auto"/>
          </w:tcPr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Находить необходимую информацию в тексте задания;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 xml:space="preserve">– </w:t>
            </w:r>
            <w:r w:rsidRPr="00901FE2">
              <w:rPr>
                <w:rFonts w:ascii="Times New Roman" w:hAnsi="Times New Roman" w:cs="Times New Roman"/>
                <w:spacing w:val="-4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анализировать и дополнять недостающие в таблице данные;</w:t>
            </w:r>
          </w:p>
          <w:p w:rsidR="00386D13" w:rsidRPr="00901FE2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1FE2">
              <w:rPr>
                <w:rFonts w:ascii="Times New Roman" w:hAnsi="Times New Roman" w:cs="Times New Roman"/>
              </w:rPr>
              <w:t>– выполнять письменное и устное сложение чисел в пределах 1000.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86D13" w:rsidRPr="00901FE2" w:rsidRDefault="00F169E9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72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1</w:t>
              </w:r>
            </w:hyperlink>
          </w:p>
        </w:tc>
      </w:tr>
    </w:tbl>
    <w:p w:rsidR="00693FA1" w:rsidRPr="00901FE2" w:rsidRDefault="00693FA1" w:rsidP="00693FA1">
      <w:pPr>
        <w:spacing w:line="360" w:lineRule="auto"/>
        <w:ind w:firstLine="360"/>
        <w:sectPr w:rsidR="00693FA1" w:rsidRPr="00901FE2" w:rsidSect="00A36C19">
          <w:footerReference w:type="even" r:id="rId73"/>
          <w:footerReference w:type="default" r:id="rId74"/>
          <w:pgSz w:w="11907" w:h="8392" w:orient="landscape" w:code="11"/>
          <w:pgMar w:top="964" w:right="1134" w:bottom="964" w:left="1134" w:header="709" w:footer="709" w:gutter="0"/>
          <w:cols w:space="708"/>
          <w:titlePg/>
          <w:docGrid w:linePitch="360"/>
        </w:sectPr>
      </w:pPr>
    </w:p>
    <w:p w:rsidR="00693FA1" w:rsidRPr="003124FA" w:rsidRDefault="003124FA" w:rsidP="00693FA1">
      <w:pPr>
        <w:spacing w:line="240" w:lineRule="auto"/>
        <w:jc w:val="center"/>
        <w:rPr>
          <w:rFonts w:asciiTheme="minorHAnsi" w:hAnsiTheme="minorHAnsi" w:cs="Times New Roman"/>
          <w:b/>
          <w:smallCaps/>
        </w:rPr>
      </w:pPr>
      <w:r>
        <w:rPr>
          <w:rFonts w:asciiTheme="minorHAnsi" w:hAnsiTheme="minorHAnsi" w:cs="Times New Roman"/>
          <w:b/>
          <w:smallCaps/>
        </w:rPr>
        <w:lastRenderedPageBreak/>
        <w:t>Т</w:t>
      </w:r>
      <w:r w:rsidR="00693FA1"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  <w:r>
        <w:rPr>
          <w:rFonts w:asciiTheme="minorHAnsi" w:hAnsiTheme="minorHAnsi" w:cs="Times New Roman"/>
          <w:b/>
          <w:smallCaps/>
        </w:rPr>
        <w:t xml:space="preserve"> </w:t>
      </w:r>
      <w:r w:rsidRPr="003124FA">
        <w:rPr>
          <w:rFonts w:ascii="Times New Roman" w:hAnsi="Times New Roman" w:cs="Times New Roman"/>
          <w:b/>
          <w:smallCaps/>
        </w:rPr>
        <w:t>3 класс</w:t>
      </w:r>
    </w:p>
    <w:p w:rsidR="00693FA1" w:rsidRPr="00EA5883" w:rsidRDefault="00693FA1" w:rsidP="00693FA1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0"/>
        <w:gridCol w:w="2520"/>
        <w:gridCol w:w="3495"/>
        <w:gridCol w:w="15"/>
        <w:gridCol w:w="15"/>
        <w:gridCol w:w="15"/>
        <w:gridCol w:w="15"/>
        <w:gridCol w:w="15"/>
        <w:gridCol w:w="15"/>
        <w:gridCol w:w="784"/>
      </w:tblGrid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EA5883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6D13" w:rsidRPr="00EA5883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8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D13" w:rsidRPr="00EA5883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>Предмет изучения</w:t>
            </w:r>
          </w:p>
        </w:tc>
        <w:tc>
          <w:tcPr>
            <w:tcW w:w="3585" w:type="dxa"/>
            <w:gridSpan w:val="7"/>
            <w:shd w:val="clear" w:color="auto" w:fill="auto"/>
            <w:vAlign w:val="center"/>
          </w:tcPr>
          <w:p w:rsidR="00386D13" w:rsidRPr="00EA5883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color w:val="auto"/>
              </w:rPr>
              <w:t xml:space="preserve">Формируемые умения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86D13" w:rsidRPr="00EA5883" w:rsidRDefault="00AA2351" w:rsidP="0038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ЦОР</w:t>
            </w:r>
          </w:p>
        </w:tc>
      </w:tr>
      <w:tr w:rsidR="00693FA1" w:rsidRPr="00EA5883" w:rsidTr="00442BAD">
        <w:trPr>
          <w:jc w:val="center"/>
        </w:trPr>
        <w:tc>
          <w:tcPr>
            <w:tcW w:w="9540" w:type="dxa"/>
            <w:gridSpan w:val="11"/>
            <w:shd w:val="clear" w:color="auto" w:fill="auto"/>
          </w:tcPr>
          <w:p w:rsidR="00693FA1" w:rsidRPr="00EA5883" w:rsidRDefault="00693FA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5883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3570" w:type="dxa"/>
            <w:gridSpan w:val="6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периоды развития дождевого червя на основе теста;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объяснять, почему дождевые черви – это </w:t>
            </w:r>
            <w:r>
              <w:rPr>
                <w:rFonts w:ascii="Times New Roman" w:hAnsi="Times New Roman" w:cs="Times New Roman"/>
                <w:color w:val="auto"/>
              </w:rPr>
              <w:t xml:space="preserve">настоящие 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сокровища, живущие под землёй; 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 основе теста способ питания дождевых червей;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предложение, соответствующее рисунку;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соответствующие тексту;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дополнительные вопросы, ответов на которые нет в тексте.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386D13" w:rsidRPr="00830A5D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222222"/>
                <w:shd w:val="clear" w:color="auto" w:fill="FFFFFF"/>
              </w:rPr>
              <w:t> </w:t>
            </w:r>
            <w:hyperlink r:id="rId75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3555" w:type="dxa"/>
            <w:gridSpan w:val="5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кластером;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 словами из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что такое минерал;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стройматериалы, содержащие кальций;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утверждения, которые соответствуют прочитанному тексту;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предложения по рисунку;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814" w:type="dxa"/>
            <w:gridSpan w:val="3"/>
            <w:shd w:val="clear" w:color="auto" w:fill="auto"/>
          </w:tcPr>
          <w:p w:rsidR="00386D13" w:rsidRPr="00830A5D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76" w:history="1">
              <w:r>
                <w:rPr>
                  <w:rStyle w:val="ab"/>
                  <w:color w:val="386BA8"/>
                </w:rPr>
                <w:t>https://media.prosv.ru/fg/</w:t>
              </w:r>
            </w:hyperlink>
            <w:r>
              <w:rPr>
                <w:color w:val="2C496D"/>
                <w:shd w:val="clear" w:color="auto" w:fill="FFFFFF"/>
              </w:rPr>
              <w:t> .</w:t>
            </w:r>
            <w:r>
              <w:rPr>
                <w:color w:val="222222"/>
                <w:shd w:val="clear" w:color="auto" w:fill="FFFFFF"/>
              </w:rPr>
              <w:t> </w:t>
            </w:r>
          </w:p>
        </w:tc>
      </w:tr>
      <w:tr w:rsidR="00386D13" w:rsidRPr="00547A06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Содержание текста</w:t>
            </w:r>
          </w:p>
        </w:tc>
        <w:tc>
          <w:tcPr>
            <w:tcW w:w="3555" w:type="dxa"/>
            <w:gridSpan w:val="5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выбирать вопросы, на которые можно найти ответы в тексте;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план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название книг с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достоверными сведениями.</w:t>
            </w:r>
          </w:p>
        </w:tc>
        <w:tc>
          <w:tcPr>
            <w:tcW w:w="814" w:type="dxa"/>
            <w:gridSpan w:val="3"/>
            <w:shd w:val="clear" w:color="auto" w:fill="auto"/>
          </w:tcPr>
          <w:p w:rsidR="00386D13" w:rsidRPr="00547A06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47A06">
              <w:rPr>
                <w:rFonts w:ascii="Times New Roman" w:hAnsi="Times New Roman" w:cs="Times New Roman"/>
                <w:lang w:val="en-US"/>
              </w:rPr>
              <w:lastRenderedPageBreak/>
              <w:t>https://profcentr.ggtu.ru/index.php/11- materialy/43-bank-zadanij-pisa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Тип текста. Главная мысль текста. Содержание текста</w:t>
            </w:r>
          </w:p>
        </w:tc>
        <w:tc>
          <w:tcPr>
            <w:tcW w:w="3555" w:type="dxa"/>
            <w:gridSpan w:val="5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тип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</w:t>
            </w:r>
            <w:r>
              <w:rPr>
                <w:rFonts w:ascii="Times New Roman" w:hAnsi="Times New Roman" w:cs="Times New Roman"/>
                <w:color w:val="auto"/>
              </w:rPr>
              <w:t>делять, что вынесено в заглавие 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тема или главная мысль;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пословицы о хлебе;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предложение, которое соответствует рисунку;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порядок следования предложений;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хлебобулочные изделия.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gridSpan w:val="3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77" w:history="1">
              <w:r>
                <w:rPr>
                  <w:rStyle w:val="ab"/>
                  <w:color w:val="386BA8"/>
                </w:rPr>
                <w:t>https://media.prosv.ru/fg/</w:t>
              </w:r>
            </w:hyperlink>
            <w:r>
              <w:rPr>
                <w:color w:val="2C496D"/>
                <w:shd w:val="clear" w:color="auto" w:fill="FFFFFF"/>
              </w:rPr>
              <w:t> .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Главная мысль текста. Содержание текста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40" w:type="dxa"/>
            <w:gridSpan w:val="4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о происхождении мела;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готовому ответу;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план текста в виде вопросов;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829" w:type="dxa"/>
            <w:gridSpan w:val="4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78" w:history="1">
              <w:r>
                <w:rPr>
                  <w:rStyle w:val="ab"/>
                  <w:color w:val="386BA8"/>
                </w:rPr>
                <w:t>https://media.prosv.ru/fg/</w:t>
              </w:r>
            </w:hyperlink>
            <w:r>
              <w:rPr>
                <w:color w:val="2C496D"/>
                <w:shd w:val="clear" w:color="auto" w:fill="FFFFFF"/>
              </w:rPr>
              <w:t> .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предложение, которое соответствует рисунку;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тексте предложение по заданному условию;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даты принятия гербов.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79" w:history="1">
              <w:r>
                <w:rPr>
                  <w:rStyle w:val="ab"/>
                  <w:color w:val="386BA8"/>
                </w:rPr>
                <w:t>https://media.prosv.ru/fg/</w:t>
              </w:r>
            </w:hyperlink>
            <w:r>
              <w:rPr>
                <w:color w:val="2C496D"/>
                <w:shd w:val="clear" w:color="auto" w:fill="FFFFFF"/>
              </w:rPr>
              <w:t> .</w:t>
            </w:r>
            <w:r w:rsidR="006E7B18">
              <w:t xml:space="preserve"> </w:t>
            </w:r>
            <w:hyperlink r:id="rId80" w:tgtFrame="_blank" w:history="1">
              <w:r w:rsidR="006E7B18"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записывать ответ на поставленный вопрос;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слово по его лексическому значению;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называть вещества, которые используют при изготовлении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свечей;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выбрать вопросы, на которые можно найти ответ в тексте;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вопросы и находить ответы в тексте;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соединять части предложений и определять их порядок;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 по рисункам на основе прочитанного текста;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правила безопасности при использовании свечей;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отвечать на поставленный вопрос.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81" w:history="1">
              <w:r>
                <w:rPr>
                  <w:rStyle w:val="ab"/>
                  <w:color w:val="386BA8"/>
                </w:rPr>
                <w:t>https://media.prosv.ru/fg/</w:t>
              </w:r>
            </w:hyperlink>
            <w:r>
              <w:rPr>
                <w:color w:val="2C496D"/>
                <w:shd w:val="clear" w:color="auto" w:fill="FFFFFF"/>
              </w:rPr>
              <w:t> .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Давать определение слова;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ответ на поставленный вопрос;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объяснять значение словосочетания;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текста находить отличия между предметами;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о которых говорится в тексте;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прочитанном произведении.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82" w:history="1">
              <w:r>
                <w:rPr>
                  <w:rStyle w:val="ab"/>
                  <w:color w:val="386BA8"/>
                </w:rPr>
                <w:t>https://media.prosv.ru/fg/</w:t>
              </w:r>
            </w:hyperlink>
            <w:r>
              <w:rPr>
                <w:color w:val="2C496D"/>
                <w:shd w:val="clear" w:color="auto" w:fill="FFFFFF"/>
              </w:rPr>
              <w:t> .</w:t>
            </w:r>
            <w:r w:rsidR="006E7B18">
              <w:t xml:space="preserve"> </w:t>
            </w:r>
            <w:hyperlink r:id="rId83" w:tgtFrame="_blank" w:history="1">
              <w:r w:rsidR="006E7B18"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693FA1" w:rsidRPr="00EA5883" w:rsidTr="00442BAD">
        <w:trPr>
          <w:jc w:val="center"/>
        </w:trPr>
        <w:tc>
          <w:tcPr>
            <w:tcW w:w="9540" w:type="dxa"/>
            <w:gridSpan w:val="11"/>
            <w:shd w:val="clear" w:color="auto" w:fill="auto"/>
          </w:tcPr>
          <w:p w:rsidR="00693FA1" w:rsidRPr="00830A5D" w:rsidRDefault="00693FA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Блок «Естественно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830A5D">
              <w:rPr>
                <w:rFonts w:ascii="Times New Roman" w:hAnsi="Times New Roman" w:cs="Times New Roman"/>
                <w:b/>
                <w:bCs/>
                <w:color w:val="auto"/>
              </w:rPr>
              <w:t>научная грамотность»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Дождевые черви </w:t>
            </w:r>
          </w:p>
        </w:tc>
        <w:tc>
          <w:tcPr>
            <w:tcW w:w="3555" w:type="dxa"/>
            <w:gridSpan w:val="5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части тела дождевого червя;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какую роль играют щетинки в жизни животного;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рассказывать, чем питается дождевой червь;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во время дождя дождевые черви выползают на поверхность земли;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наблюдать, как дождевые черви создают плодородную почву;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таблицу-характеристику на дождевого червя.</w:t>
            </w:r>
          </w:p>
        </w:tc>
        <w:tc>
          <w:tcPr>
            <w:tcW w:w="814" w:type="dxa"/>
            <w:gridSpan w:val="3"/>
            <w:shd w:val="clear" w:color="auto" w:fill="auto"/>
          </w:tcPr>
          <w:p w:rsidR="00386D13" w:rsidRPr="00547A06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84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Кальций</w:t>
            </w:r>
          </w:p>
        </w:tc>
        <w:tc>
          <w:tcPr>
            <w:tcW w:w="3555" w:type="dxa"/>
            <w:gridSpan w:val="5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дополнять предложение;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суточное меню с молочными продуктами;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дописывать вывод о необходимости кальция для организма.</w:t>
            </w:r>
          </w:p>
        </w:tc>
        <w:tc>
          <w:tcPr>
            <w:tcW w:w="814" w:type="dxa"/>
            <w:gridSpan w:val="3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85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Облака</w:t>
            </w:r>
          </w:p>
        </w:tc>
        <w:tc>
          <w:tcPr>
            <w:tcW w:w="3540" w:type="dxa"/>
            <w:gridSpan w:val="4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 помощью опыта показывать образование облаков;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облака увеличиваются в размере;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называть явления природы;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облаков;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определять погоду по облакам. </w:t>
            </w:r>
          </w:p>
        </w:tc>
        <w:tc>
          <w:tcPr>
            <w:tcW w:w="829" w:type="dxa"/>
            <w:gridSpan w:val="4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86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Дрожжи. Хлеб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внешние признаки сходства и различия ржи и пшеницы;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описывать внешний вид ржаного и пшеничного хлеба;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наличие дырочек в хлебобулочных изделиях;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давать определение слову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830A5D">
              <w:rPr>
                <w:rFonts w:ascii="Times New Roman" w:hAnsi="Times New Roman" w:cs="Times New Roman"/>
                <w:color w:val="auto"/>
              </w:rPr>
              <w:t>дрожжи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температуры на процесс брожения;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показывающий влияние сахара на процесс брожения;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 образование углекислого газа при брожении;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проводить опыт, доказывающий, что вкус и качество хлеба зависят от выдержки теста</w:t>
            </w:r>
            <w:r w:rsidRPr="00830A5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8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Мел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внешн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830A5D">
              <w:rPr>
                <w:rFonts w:ascii="Times New Roman" w:hAnsi="Times New Roman" w:cs="Times New Roman"/>
                <w:color w:val="auto"/>
              </w:rPr>
              <w:t>е признаки мела;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не растворяется в воде;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называть, из чего состоит мел;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мел содержит карбонат кальция;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состав мела;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области применения мела.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88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Мыло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мыла;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мыло в сухом виде;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показывать, что при намокании мыла появляется пена;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мыло очищает воду от масла;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проводить опыт, доказывающий, что мыло уменьшает поверхностное натяжение воды;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исследовать с помощью лупы мыльные пузыри;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доказывать, что мыльные пузыри образуются из жидкого мыла.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89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Свеча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строении свечи;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зонах пламени свечи;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гаснет свеча;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объяснять, почему внутри ёмкости поднимается вода;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происходит возгорание дыма.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9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Магнит 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виды магнитов;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 опытным путём, какие предметы притягивает магнит;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что магнит может намагничивать металлические предметы;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рассказывать о том, что магнит имеет два полюса;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показывать с помощью опыта, как можно создать компас.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91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693FA1" w:rsidRPr="00EA5883" w:rsidTr="00442BAD">
        <w:trPr>
          <w:jc w:val="center"/>
        </w:trPr>
        <w:tc>
          <w:tcPr>
            <w:tcW w:w="9540" w:type="dxa"/>
            <w:gridSpan w:val="11"/>
            <w:shd w:val="clear" w:color="auto" w:fill="auto"/>
          </w:tcPr>
          <w:p w:rsidR="00693FA1" w:rsidRPr="00830A5D" w:rsidRDefault="00693FA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Проверь себя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 первом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 первом полугодии;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повседневной жизни;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действия в соответствии с поставленной учебной задачей.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92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693FA1" w:rsidRPr="00EA5883" w:rsidTr="00442BAD">
        <w:trPr>
          <w:jc w:val="center"/>
        </w:trPr>
        <w:tc>
          <w:tcPr>
            <w:tcW w:w="9540" w:type="dxa"/>
            <w:gridSpan w:val="11"/>
            <w:shd w:val="clear" w:color="auto" w:fill="auto"/>
          </w:tcPr>
          <w:p w:rsidR="00693FA1" w:rsidRPr="00830A5D" w:rsidRDefault="00693FA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«Финансовая грамотность»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Что такое «бюджет»?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Федеральный бюджет, уровни бюджета, дефицит, профицит.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«бюджет», «налоги»; «дефицит», «профицит»;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из каких уровней состоит бюджетная система России;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откуда берутся деньги в госбюдже</w:t>
            </w:r>
            <w:r>
              <w:rPr>
                <w:rFonts w:ascii="Times New Roman" w:hAnsi="Times New Roman" w:cs="Times New Roman"/>
                <w:color w:val="auto"/>
              </w:rPr>
              <w:t>те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куда они расходуются;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выдвигать свои предположения и уметь аргументировать свой ответ;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уметь слушать и слышать собеседника.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547A06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93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Семейный бюджет, доходы и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значение понятия «семейный бюджет»;</w:t>
            </w:r>
          </w:p>
          <w:p w:rsidR="00386D13" w:rsidRPr="00592B1C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592B1C">
              <w:rPr>
                <w:rFonts w:ascii="Times New Roman" w:hAnsi="Times New Roman" w:cs="Times New Roman"/>
                <w:color w:val="auto"/>
                <w:spacing w:val="-4"/>
              </w:rPr>
              <w:t>понимать, как в семье появляются доходы;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– делить расходы на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«обязательные», «желаемые и «непредвиденные»;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кластер;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высказывание в устной и письменной речи на заданную тему.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94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</w:t>
              </w:r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lastRenderedPageBreak/>
                <w:t>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Зарплата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Понятие заработной платы, виды зарплаты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«заработная плата», «фиксированная зарплата», «аванс», «премия» и «гонорар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в виде графика;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приводить примеры различных профессий;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отчего может зависеть размер заработной платы.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95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Пенсия, досрочная пенсия, пособия для разных категорий граждан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«пенсия», «досрочная пенсия», «пособие»; 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пособия, которые получают граждане нашей страны;</w:t>
            </w:r>
          </w:p>
          <w:p w:rsidR="00386D13" w:rsidRPr="00830A5D" w:rsidRDefault="00386D13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какие пособия относятся к регулярным, а какие – к эпизодическим.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86D13" w:rsidRPr="00830A5D" w:rsidRDefault="00547A06" w:rsidP="00442BAD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96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Наследство, вклад, выигрыш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«случайный доход», «выигрыш», «клад», «наследство» и «движимое и недвижимое имущество»; 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0A5D">
              <w:rPr>
                <w:rFonts w:ascii="Times New Roman" w:hAnsi="Times New Roman" w:cs="Times New Roman"/>
                <w:color w:val="auto"/>
              </w:rPr>
              <w:t>понимать, что выигрыш облагается налогом;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понимать, как должен поступить человек, нашедший клад;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называть предметы, которые человек может получить в наследство.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97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Классификация расходов по различным основаниям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«обязательные расходы», «желаемые расходы», «непредвиденные расходы»,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определять, к какой группе относятся те или иные расхо</w:t>
            </w:r>
            <w:r>
              <w:rPr>
                <w:rFonts w:ascii="Times New Roman" w:hAnsi="Times New Roman" w:cs="Times New Roman"/>
                <w:color w:val="auto"/>
              </w:rPr>
              <w:t>ды.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lastRenderedPageBreak/>
              <w:t> </w:t>
            </w:r>
            <w:hyperlink r:id="rId98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Виды обязательных платежей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«коммунальные платежи», «тариф», «штрафы», «налоги»; 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почему обязательные платежи нужно платить вовремя;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примере различных ситуаций определять вид обязательного платежа.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386D13" w:rsidRPr="00830A5D" w:rsidRDefault="00547A06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99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Как сэкономить семейные деньги?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Понимать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«экономия семейного бюджета», «продовольственные товары», «непродовольственные товары»; 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простые правила экономии семейного бюджета;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7"/>
                <w:rFonts w:ascii="Calibri" w:hAnsi="Calibri"/>
                <w:color w:val="0563C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00" w:history="1">
              <w:r w:rsidRPr="00547A06">
                <w:rPr>
                  <w:rStyle w:val="ab"/>
                  <w:rFonts w:ascii="Times New Roman" w:eastAsia="Batang" w:hAnsi="Times New Roman" w:cs="Times New Roman"/>
                  <w:shd w:val="clear" w:color="auto" w:fill="FFFFFF"/>
                </w:rPr>
                <w:t>https://shop.prosv.ru/katalog#/orderby=5&amp;sFilters=13!67611</w:t>
              </w:r>
            </w:hyperlink>
          </w:p>
        </w:tc>
      </w:tr>
      <w:tr w:rsidR="00693FA1" w:rsidRPr="00EA5883" w:rsidTr="00442BAD">
        <w:trPr>
          <w:jc w:val="center"/>
        </w:trPr>
        <w:tc>
          <w:tcPr>
            <w:tcW w:w="9540" w:type="dxa"/>
            <w:gridSpan w:val="11"/>
            <w:shd w:val="clear" w:color="auto" w:fill="auto"/>
          </w:tcPr>
          <w:p w:rsidR="00693FA1" w:rsidRPr="00830A5D" w:rsidRDefault="00693FA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Блок «Математическая грамотность»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и доходы бюджета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Сравн</w:t>
            </w:r>
            <w:r>
              <w:rPr>
                <w:rFonts w:ascii="Times New Roman" w:hAnsi="Times New Roman" w:cs="Times New Roman"/>
                <w:color w:val="auto"/>
              </w:rPr>
              <w:t>ение доходов и расходов. Де</w:t>
            </w:r>
            <w:r w:rsidRPr="00830A5D">
              <w:rPr>
                <w:rFonts w:ascii="Times New Roman" w:hAnsi="Times New Roman" w:cs="Times New Roman"/>
                <w:color w:val="auto"/>
              </w:rPr>
              <w:t>фицит и профицит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</w:t>
            </w:r>
            <w:r w:rsidRPr="00830A5D">
              <w:rPr>
                <w:rFonts w:ascii="Times New Roman" w:hAnsi="Times New Roman" w:cs="Times New Roman"/>
                <w:color w:val="auto"/>
              </w:rPr>
              <w:t>пределять дефицитный и профицитный бюджет;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представленные на инфографике, и на основе этих данных заполнять таблицу;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вычисления по таблице;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выполнять сложение и вычитание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многозначных чисел;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составлять задачу по предложенному решению;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формулировать вопрос задачи.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547A06" w:rsidRDefault="00547A06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1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Планируем семейный бюджет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Доходы и расходы в семейном бюджете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столбчатой диаграммы;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чертёж к задаче и записывать её решение.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2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 xml:space="preserve">Подсчитываем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семейный доход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Семейный доход в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таблице, на диаграмме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 xml:space="preserve">– Анализировать график и по </w:t>
            </w: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данным графика заполнять таблицу;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круглых многозначных чисел;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с помощью калькулятора среднее арифметическое;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сопоставлять таблицу и круговую диаграмму;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самостоятельно составлять круговую диаграмму.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3" w:history="1">
              <w:r>
                <w:rPr>
                  <w:rStyle w:val="ab"/>
                  <w:color w:val="386BA8"/>
                  <w:shd w:val="clear" w:color="auto" w:fill="FFFFFF"/>
                </w:rPr>
                <w:t>https:/</w:t>
              </w:r>
              <w:r>
                <w:rPr>
                  <w:rStyle w:val="ab"/>
                  <w:color w:val="386BA8"/>
                  <w:shd w:val="clear" w:color="auto" w:fill="FFFFFF"/>
                </w:rPr>
                <w:lastRenderedPageBreak/>
                <w:t>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Прожиточный минимум, минимальная пенсия, пособия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таблице;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данные, представленные в виде гистограммы;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вычислять, на сколько увеличилась пенсия за определённый период;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заполнять таблицу на основе текстового материала;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доход семьи от детских пособий.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4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Налог на выигрыш, доход от выигрыша в лотерею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с какой суммы и в каком размере нужно платить налог с выигрыша;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чему равен реальный доход от выигрыша в лотерею;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с помощью калькулятора находить процент от числа.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5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</w:rPr>
              <w:t>2</w:t>
            </w:r>
            <w:r w:rsidRPr="00830A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расходы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Обязательные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и непредвиденные расходы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инфографики;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в таблице информацию, необходимую для выполнения задания;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подсчитывать, какую часть семья откладывает на непредвиденные расходы.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6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A5D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Расходы на обязательные платежи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Обязательные платежи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какие налоги должна платить семья;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анализировать данные диаграммы и на основе этих данных заполнять таблицу;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lastRenderedPageBreak/>
              <w:t>– подсчитывать ежемесячные обязательные расходы;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пользоваться калькулятором;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 причину уменьшения или увеличения обязательных платежей;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выполнять сложение и вычитание многозначных чисел.</w:t>
            </w: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7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lastRenderedPageBreak/>
              <w:t>33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объяснять, что такое «скидка в 25%»;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определять, на сколько стал дешевле товар со скидкой;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находить часть от числа.</w:t>
            </w:r>
          </w:p>
        </w:tc>
        <w:tc>
          <w:tcPr>
            <w:tcW w:w="859" w:type="dxa"/>
            <w:gridSpan w:val="6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8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693FA1" w:rsidRPr="00EA5883" w:rsidTr="00442BAD">
        <w:trPr>
          <w:jc w:val="center"/>
        </w:trPr>
        <w:tc>
          <w:tcPr>
            <w:tcW w:w="9540" w:type="dxa"/>
            <w:gridSpan w:val="11"/>
            <w:shd w:val="clear" w:color="auto" w:fill="auto"/>
          </w:tcPr>
          <w:p w:rsidR="00693FA1" w:rsidRPr="00830A5D" w:rsidRDefault="00693FA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0A5D">
              <w:rPr>
                <w:rFonts w:ascii="Times New Roman" w:hAnsi="Times New Roman" w:cs="Times New Roman"/>
                <w:b/>
                <w:color w:val="auto"/>
              </w:rPr>
              <w:t>Проверочная работа</w:t>
            </w:r>
          </w:p>
        </w:tc>
      </w:tr>
      <w:tr w:rsidR="00386D13" w:rsidRPr="00EA5883" w:rsidTr="00386D13">
        <w:trPr>
          <w:jc w:val="center"/>
        </w:trPr>
        <w:tc>
          <w:tcPr>
            <w:tcW w:w="671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30A5D">
              <w:rPr>
                <w:rFonts w:ascii="Times New Roman" w:hAnsi="Times New Roman" w:cs="Times New Roman"/>
                <w:bCs/>
                <w:color w:val="auto"/>
              </w:rPr>
              <w:t>себя</w:t>
            </w:r>
          </w:p>
        </w:tc>
        <w:tc>
          <w:tcPr>
            <w:tcW w:w="2520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Материал, изученный во втором полугодии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Ориентироваться в понятиях, изученных во втором полугодии;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применять полученные знания в повседневной жизни;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30A5D">
              <w:rPr>
                <w:rFonts w:ascii="Times New Roman" w:hAnsi="Times New Roman" w:cs="Times New Roman"/>
                <w:color w:val="auto"/>
              </w:rPr>
              <w:t>– работать самостоятельно;</w:t>
            </w:r>
          </w:p>
          <w:p w:rsidR="00386D13" w:rsidRPr="00830A5D" w:rsidRDefault="00386D13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планировать и</w:t>
            </w:r>
            <w:r w:rsidRPr="00830A5D">
              <w:rPr>
                <w:rFonts w:ascii="Times New Roman" w:hAnsi="Times New Roman" w:cs="Times New Roman"/>
                <w:color w:val="auto"/>
              </w:rPr>
              <w:t xml:space="preserve"> корректировать свои действия в соответствии с поставленной учебной задачей.</w:t>
            </w:r>
          </w:p>
        </w:tc>
        <w:tc>
          <w:tcPr>
            <w:tcW w:w="874" w:type="dxa"/>
            <w:gridSpan w:val="7"/>
            <w:shd w:val="clear" w:color="auto" w:fill="auto"/>
          </w:tcPr>
          <w:p w:rsidR="00386D13" w:rsidRPr="00830A5D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09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</w:tbl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693FA1" w:rsidRDefault="00693FA1"/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Default="0001344A" w:rsidP="0001344A">
      <w:pPr>
        <w:spacing w:line="235" w:lineRule="auto"/>
        <w:jc w:val="center"/>
        <w:rPr>
          <w:rFonts w:ascii="Times New Roman" w:hAnsi="Times New Roman" w:cs="Times New Roman"/>
          <w:b/>
          <w:smallCaps/>
        </w:rPr>
      </w:pPr>
    </w:p>
    <w:p w:rsidR="0001344A" w:rsidRPr="003124FA" w:rsidRDefault="0001344A" w:rsidP="0001344A">
      <w:pPr>
        <w:spacing w:line="240" w:lineRule="auto"/>
        <w:jc w:val="center"/>
        <w:rPr>
          <w:rFonts w:asciiTheme="minorHAnsi" w:hAnsiTheme="minorHAnsi"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lastRenderedPageBreak/>
        <w:t>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  <w:r w:rsidR="003124FA">
        <w:rPr>
          <w:rFonts w:asciiTheme="minorHAnsi" w:hAnsiTheme="minorHAnsi" w:cs="Times New Roman"/>
          <w:b/>
          <w:smallCaps/>
        </w:rPr>
        <w:t xml:space="preserve"> 4 класс</w:t>
      </w:r>
    </w:p>
    <w:p w:rsidR="0001344A" w:rsidRPr="00330769" w:rsidRDefault="0001344A" w:rsidP="0001344A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160"/>
        <w:gridCol w:w="4485"/>
        <w:gridCol w:w="15"/>
        <w:gridCol w:w="15"/>
        <w:gridCol w:w="15"/>
        <w:gridCol w:w="870"/>
      </w:tblGrid>
      <w:tr w:rsidR="00386D13" w:rsidRPr="00330769" w:rsidTr="00386D13">
        <w:tc>
          <w:tcPr>
            <w:tcW w:w="540" w:type="dxa"/>
            <w:shd w:val="clear" w:color="auto" w:fill="auto"/>
          </w:tcPr>
          <w:p w:rsidR="00386D13" w:rsidRDefault="00386D13" w:rsidP="00442B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Полужирный" w:hAnsi="Times New Roman Полужирный" w:cs="Times New Roman"/>
                <w:b/>
              </w:rPr>
              <w:t>№</w:t>
            </w:r>
          </w:p>
          <w:p w:rsidR="00386D13" w:rsidRPr="00330769" w:rsidRDefault="00386D13" w:rsidP="00442BAD">
            <w:pPr>
              <w:spacing w:line="240" w:lineRule="auto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6D13" w:rsidRPr="00330769" w:rsidRDefault="00386D13" w:rsidP="00442BAD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</w:rPr>
              <w:t>Тема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6D13" w:rsidRPr="00330769" w:rsidRDefault="00386D13" w:rsidP="00442BAD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olor w:val="auto"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  <w:color w:val="auto"/>
              </w:rPr>
              <w:t>Предмет изучения</w:t>
            </w:r>
          </w:p>
        </w:tc>
        <w:tc>
          <w:tcPr>
            <w:tcW w:w="4530" w:type="dxa"/>
            <w:gridSpan w:val="4"/>
            <w:shd w:val="clear" w:color="auto" w:fill="auto"/>
            <w:vAlign w:val="center"/>
          </w:tcPr>
          <w:p w:rsidR="00386D13" w:rsidRPr="00330769" w:rsidRDefault="00386D13" w:rsidP="00442BAD">
            <w:pPr>
              <w:spacing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color w:val="auto"/>
              </w:rPr>
            </w:pPr>
            <w:r w:rsidRPr="00330769">
              <w:rPr>
                <w:rFonts w:ascii="Times New Roman Полужирный" w:hAnsi="Times New Roman Полужирный" w:cs="Times New Roman"/>
                <w:b/>
                <w:color w:val="auto"/>
              </w:rPr>
              <w:t xml:space="preserve">Формируемые умения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86D13" w:rsidRPr="00AA2351" w:rsidRDefault="00AA2351" w:rsidP="0038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A2351">
              <w:rPr>
                <w:rFonts w:ascii="Times New Roman" w:hAnsi="Times New Roman" w:cs="Times New Roman"/>
                <w:b/>
                <w:color w:val="auto"/>
              </w:rPr>
              <w:t>ЦОР</w:t>
            </w:r>
          </w:p>
        </w:tc>
      </w:tr>
      <w:tr w:rsidR="0001344A" w:rsidRPr="00330769" w:rsidTr="00442BAD">
        <w:tc>
          <w:tcPr>
            <w:tcW w:w="9900" w:type="dxa"/>
            <w:gridSpan w:val="8"/>
            <w:shd w:val="clear" w:color="auto" w:fill="auto"/>
          </w:tcPr>
          <w:p w:rsidR="0001344A" w:rsidRPr="00330769" w:rsidRDefault="0001344A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330769">
              <w:rPr>
                <w:rFonts w:ascii="Times New Roman" w:hAnsi="Times New Roman" w:cs="Times New Roman"/>
                <w:bCs/>
                <w:i/>
                <w:color w:val="auto"/>
              </w:rPr>
              <w:t>Блок «Читательская грамотность»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Старинная женская одежда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озаглавливать текст;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тему;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главную мысль;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составлять план в виде вопросов;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 помощью текста определять название женской одежды;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 помощью рисунка вписывать в текст название старинной женской одежды;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приводить примеры современной женской одежды.</w:t>
            </w:r>
          </w:p>
        </w:tc>
        <w:tc>
          <w:tcPr>
            <w:tcW w:w="870" w:type="dxa"/>
            <w:shd w:val="clear" w:color="auto" w:fill="auto"/>
          </w:tcPr>
          <w:p w:rsidR="00AA2351" w:rsidRDefault="006E7B18" w:rsidP="00442BAD">
            <w:pPr>
              <w:spacing w:line="240" w:lineRule="auto"/>
            </w:pPr>
            <w:hyperlink r:id="rId110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  <w:p w:rsidR="006E7B18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hyperlink r:id="rId111" w:tgtFrame="_blank" w:history="1">
              <w:r>
                <w:rPr>
                  <w:rStyle w:val="ab"/>
                  <w:rFonts w:ascii="Helvetica" w:hAnsi="Helvetica"/>
                  <w:color w:val="0088CC"/>
                  <w:sz w:val="20"/>
                  <w:szCs w:val="20"/>
                  <w:shd w:val="clear" w:color="auto" w:fill="FFFFFF"/>
                </w:rPr>
                <w:t>http://www.centeroko.ru/pisa18/pisa2018_pub.html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Старинные женские головные уборы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</w:t>
            </w:r>
            <w:r w:rsidRPr="003307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0769">
              <w:rPr>
                <w:rFonts w:ascii="Times New Roman" w:hAnsi="Times New Roman" w:cs="Times New Roman"/>
                <w:color w:val="auto"/>
              </w:rPr>
              <w:t>составлять план, используя слова из текста;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 значения слов;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по описанию названия головных уборов;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приводить примеры современных головных уборов.</w:t>
            </w:r>
          </w:p>
        </w:tc>
        <w:tc>
          <w:tcPr>
            <w:tcW w:w="870" w:type="dxa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2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Старинная мужская одежда и головные уборы</w:t>
            </w:r>
          </w:p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 с помощью словаря;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отвечать на вопросы по тексту;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вписыв</w:t>
            </w:r>
            <w:r>
              <w:rPr>
                <w:rFonts w:ascii="Times New Roman" w:hAnsi="Times New Roman" w:cs="Times New Roman"/>
                <w:color w:val="auto"/>
              </w:rPr>
              <w:t xml:space="preserve">ать пропущенные слова </w:t>
            </w:r>
            <w:r w:rsidRPr="00330769">
              <w:rPr>
                <w:rFonts w:ascii="Times New Roman" w:hAnsi="Times New Roman" w:cs="Times New Roman"/>
                <w:color w:val="auto"/>
              </w:rPr>
              <w:t>в текст;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находить ответ на вопрос в тексте;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 значение слова;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оформлять план текста;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с помощью описания название предмета.</w:t>
            </w:r>
          </w:p>
        </w:tc>
        <w:tc>
          <w:tcPr>
            <w:tcW w:w="870" w:type="dxa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hyperlink r:id="rId113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Жилище крестьянской семьи на Руси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 с помощью словаря;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рассуждать и записывать своё мнение о различии между предметами;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отвечать на вопросы по тексту;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рассуждать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30769">
              <w:rPr>
                <w:rFonts w:ascii="Times New Roman" w:hAnsi="Times New Roman" w:cs="Times New Roman"/>
                <w:color w:val="auto"/>
              </w:rPr>
              <w:t xml:space="preserve"> давать определение слова;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элементы оформления избы.</w:t>
            </w:r>
          </w:p>
        </w:tc>
        <w:tc>
          <w:tcPr>
            <w:tcW w:w="870" w:type="dxa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4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Внутренне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330769">
              <w:rPr>
                <w:rFonts w:ascii="Times New Roman" w:hAnsi="Times New Roman" w:cs="Times New Roman"/>
                <w:color w:val="auto"/>
              </w:rPr>
              <w:t xml:space="preserve"> убранство и предметы обихода русской избы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 с помощью словаря;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письменно отвечать на вопросы;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предметы печной утвари;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работать с толкованием слова;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рассуждать и записывать своё мнение о предложенном выражении;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соотносить описание предметов с их рисунками;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описывать назначение предметов;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составлять обобщающий план.</w:t>
            </w:r>
          </w:p>
        </w:tc>
        <w:tc>
          <w:tcPr>
            <w:tcW w:w="870" w:type="dxa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5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История посуды на Руси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</w:t>
            </w: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– Определять лексическое значение слова с помощью словаря;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 xml:space="preserve">– соотносить рисунок 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330769">
              <w:rPr>
                <w:rFonts w:ascii="Times New Roman" w:hAnsi="Times New Roman" w:cs="Times New Roman"/>
                <w:color w:val="auto"/>
              </w:rPr>
              <w:t xml:space="preserve"> его название;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работать с толковым словарём;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рассуждать и записывать ответ на вопрос;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записывать ответ на вопрос по его началу;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определять части предмета</w:t>
            </w:r>
            <w:r w:rsidRPr="00330769">
              <w:rPr>
                <w:rFonts w:ascii="Times New Roman" w:hAnsi="Times New Roman" w:cs="Times New Roman"/>
                <w:color w:val="auto"/>
              </w:rPr>
              <w:t>, называть их;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порядок предложений в тексте;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дополнять текст по заданному условию.</w:t>
            </w:r>
          </w:p>
        </w:tc>
        <w:tc>
          <w:tcPr>
            <w:tcW w:w="870" w:type="dxa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6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</w:t>
              </w:r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lastRenderedPageBreak/>
                <w:t>osv.ru/katalog#/orderby=5&amp;sFilters=13!81288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Какие деньги были раньше в Росси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Содержание научно-познавательного текста.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 с помощью Википедии;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опорные фразы, с помощью которых можно дать ответ на вопрос;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тему текста;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составлять план текста;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находить информацию в Интернете;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записывать названия монет в порядке их возрастания;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указывать названия современных денег.</w:t>
            </w:r>
          </w:p>
        </w:tc>
        <w:tc>
          <w:tcPr>
            <w:tcW w:w="870" w:type="dxa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7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01344A" w:rsidRPr="00330769" w:rsidTr="00442BAD">
        <w:tc>
          <w:tcPr>
            <w:tcW w:w="9900" w:type="dxa"/>
            <w:gridSpan w:val="8"/>
            <w:shd w:val="clear" w:color="auto" w:fill="auto"/>
          </w:tcPr>
          <w:p w:rsidR="0001344A" w:rsidRPr="00330769" w:rsidRDefault="0001344A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30769">
              <w:rPr>
                <w:rFonts w:ascii="Times New Roman" w:hAnsi="Times New Roman" w:cs="Times New Roman"/>
                <w:bCs/>
                <w:i/>
                <w:color w:val="auto"/>
              </w:rPr>
              <w:t>Блок «Естественно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>-</w:t>
            </w:r>
            <w:r w:rsidRPr="00330769">
              <w:rPr>
                <w:rFonts w:ascii="Times New Roman" w:hAnsi="Times New Roman" w:cs="Times New Roman"/>
                <w:bCs/>
                <w:i/>
                <w:color w:val="auto"/>
              </w:rPr>
              <w:t>научная грамотность»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Томат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Томат.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растения;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 объяснять, что значит «многогнёздная ягода»;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горизонтальный и вертикальный срез;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указывать количество гнёзд;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плоды у помидора – это ягода;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плода помидора;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что такое пасынок у помидора;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работать с таблицей.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8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Болгарский перец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Болгарский перец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что такое паприка;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растения;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рассказывать о строении плода перца;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форму плода перца;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рассказывать о строении семени перца;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делать выводы на основе полученной информации.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33076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9" w:history="1">
              <w:r w:rsidRPr="00547A06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https://shop.prosv.ru/katalog#/orderby=5&amp;sFilters=13!81288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Картофель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Картофель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растения;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чем отличаются плоды картофеля от плодов томата;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какой вывод сделали и почему;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 xml:space="preserve">– объяснять, почему </w:t>
            </w:r>
            <w:r w:rsidRPr="00330769">
              <w:rPr>
                <w:rFonts w:ascii="Times New Roman" w:hAnsi="Times New Roman" w:cs="Times New Roman"/>
                <w:bCs/>
                <w:color w:val="auto"/>
              </w:rPr>
              <w:t>после нарезки картофеля на разделочной доске остаются белые следы;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нужно сажать разные сорта картофеля;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что такое крахмалистость;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срок созревания картофеля;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нельзя использовать в пищу позеленевший картофель;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способы размножения картофеля.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6E7B18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hyperlink r:id="rId120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Баклажан. Семейство Паслёновые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Баклажан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30769">
              <w:rPr>
                <w:rFonts w:ascii="Times New Roman" w:hAnsi="Times New Roman" w:cs="Times New Roman"/>
                <w:color w:val="auto"/>
              </w:rPr>
              <w:t>Называть представителей семейства Паслёновые;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что такое соланин;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благоприятные условия для прорастания семян;</w:t>
            </w:r>
          </w:p>
          <w:p w:rsidR="00AA2351" w:rsidRPr="00330769" w:rsidRDefault="00AA2351" w:rsidP="00442BAD">
            <w:pPr>
              <w:spacing w:line="312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 xml:space="preserve">– определять </w:t>
            </w:r>
            <w:r w:rsidRPr="0033076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условия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  <w:r w:rsidRPr="0033076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необходимые для прорастания семени баклажана; 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 глубину посева семян;</w:t>
            </w:r>
          </w:p>
          <w:p w:rsidR="00AA2351" w:rsidRPr="00330769" w:rsidRDefault="00AA2351" w:rsidP="00442BAD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заполнять</w:t>
            </w:r>
            <w:r w:rsidRPr="00330769">
              <w:rPr>
                <w:rFonts w:ascii="Times New Roman" w:hAnsi="Times New Roman" w:cs="Times New Roman"/>
              </w:rPr>
              <w:t xml:space="preserve"> таблицу наблюдений за ростом растений.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330769" w:rsidRDefault="00F169E9" w:rsidP="00442BAD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hyperlink r:id="rId121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</w:t>
              </w:r>
              <w:r>
                <w:rPr>
                  <w:rStyle w:val="ab"/>
                  <w:color w:val="386BA8"/>
                  <w:shd w:val="clear" w:color="auto" w:fill="FFFFFF"/>
                </w:rPr>
                <w:lastRenderedPageBreak/>
                <w:t>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Лук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Лук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лука;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способы выращивания лука зимой на подоконнике;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этапы выращивания лука;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наблюдать за ростом лука и записывать данные в таблицу.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22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Капуста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Капуста.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виды капусты;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отвечать на вопросы по содержанию текста;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капусты;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исследовать капусту в разрезе;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рассказывать о размножении капусты;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проводить опыты с цветной капустой.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Default="00F169E9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  <w:hyperlink r:id="rId123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FF0000"/>
              </w:rPr>
            </w:pPr>
          </w:p>
          <w:p w:rsidR="00AA2351" w:rsidRPr="00330769" w:rsidRDefault="00AA2351" w:rsidP="00AA235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Горох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Горох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Рассказывать о строении гороха;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рассказывать о строении семени гороха;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горох обладает взрывной силой;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определять, что горох является холодостойким растением;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проводить опыт по проращиванию гороха, сравнивать результаты двух опытов.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24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Грибы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Грибы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части гриба;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виды грибов;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рассказывать о плесне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330769">
              <w:rPr>
                <w:rFonts w:ascii="Times New Roman" w:hAnsi="Times New Roman" w:cs="Times New Roman"/>
                <w:color w:val="auto"/>
              </w:rPr>
              <w:t>ых грибах;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грибы-невидимки;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проводить опыт по выращиванию плесени;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грибы-паразиты.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  <w:p w:rsidR="00AA2351" w:rsidRDefault="00F169E9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hyperlink r:id="rId125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  <w:p w:rsidR="00AA2351" w:rsidRDefault="00AA2351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  <w:p w:rsidR="00AA2351" w:rsidRPr="00330769" w:rsidRDefault="00AA2351" w:rsidP="00AA235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2351" w:rsidRPr="00330769" w:rsidTr="00AA2351">
        <w:tc>
          <w:tcPr>
            <w:tcW w:w="9000" w:type="dxa"/>
            <w:gridSpan w:val="5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30769">
              <w:rPr>
                <w:rFonts w:ascii="Times New Roman" w:hAnsi="Times New Roman" w:cs="Times New Roman"/>
                <w:i/>
                <w:color w:val="auto"/>
              </w:rPr>
              <w:t>Творческое занятие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Pr="00330769" w:rsidRDefault="00AA2351" w:rsidP="00AA23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Творческая работа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По выбору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Выбрать тему для творческой работы;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выполнять творческую работу;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представлять классу творческую работу.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AA2351" w:rsidRDefault="00F169E9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hyperlink r:id="rId126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</w:t>
              </w:r>
              <w:r>
                <w:rPr>
                  <w:rStyle w:val="ab"/>
                  <w:color w:val="386BA8"/>
                  <w:shd w:val="clear" w:color="auto" w:fill="FFFFFF"/>
                </w:rPr>
                <w:lastRenderedPageBreak/>
                <w:t>ion</w:t>
              </w:r>
            </w:hyperlink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344A" w:rsidRPr="00330769" w:rsidTr="00442BAD">
        <w:tc>
          <w:tcPr>
            <w:tcW w:w="9900" w:type="dxa"/>
            <w:gridSpan w:val="8"/>
            <w:shd w:val="clear" w:color="auto" w:fill="auto"/>
            <w:vAlign w:val="center"/>
          </w:tcPr>
          <w:p w:rsidR="0001344A" w:rsidRPr="00330769" w:rsidRDefault="0001344A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30769">
              <w:rPr>
                <w:rFonts w:ascii="Times New Roman" w:hAnsi="Times New Roman" w:cs="Times New Roman"/>
                <w:i/>
                <w:color w:val="auto"/>
              </w:rPr>
              <w:lastRenderedPageBreak/>
              <w:t>Блок «Финансовая грамотность»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18 -19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Потребительская корзина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Состав потребительской корзины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понимать, почему подсчитывается прожиточная корзина для трёх категорий населения;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что входит в состав потребительской корзины россиянина.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27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  <w:hyperlink r:id="rId128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 xml:space="preserve">Прожиточный 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Назначение прожиточного минимума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на что влияет прожиточный минимум;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29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Инфляция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 значение и правильно использовать термины «прожиточный минимум», «инфляция»;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анализировать данные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330769">
              <w:rPr>
                <w:rFonts w:ascii="Times New Roman" w:hAnsi="Times New Roman" w:cs="Times New Roman"/>
                <w:color w:val="auto"/>
              </w:rPr>
              <w:t xml:space="preserve"> представленные в виде гистограммы;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уровни инфляции;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 значение инфляции для экономики.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30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22 - 23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Распродажи, скидки, бонусы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Акции, рас</w:t>
            </w:r>
            <w:r>
              <w:rPr>
                <w:rFonts w:ascii="Times New Roman" w:hAnsi="Times New Roman" w:cs="Times New Roman"/>
                <w:color w:val="auto"/>
              </w:rPr>
              <w:t>продажа, скидки, бонусы, ке</w:t>
            </w:r>
            <w:r w:rsidRPr="00330769">
              <w:rPr>
                <w:rFonts w:ascii="Times New Roman" w:hAnsi="Times New Roman" w:cs="Times New Roman"/>
                <w:color w:val="auto"/>
              </w:rPr>
              <w:t>ш</w:t>
            </w:r>
            <w:r>
              <w:rPr>
                <w:rFonts w:ascii="Times New Roman" w:hAnsi="Times New Roman" w:cs="Times New Roman"/>
                <w:color w:val="auto"/>
              </w:rPr>
              <w:t>бэ</w:t>
            </w:r>
            <w:r w:rsidRPr="00330769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 значение и правильно использовать термины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330769">
              <w:rPr>
                <w:rFonts w:ascii="Times New Roman" w:hAnsi="Times New Roman" w:cs="Times New Roman"/>
                <w:color w:val="auto"/>
              </w:rPr>
              <w:t xml:space="preserve"> «распродажа», «скидка», «бонусная программа», «программа лояльности», «бону</w:t>
            </w:r>
            <w:r>
              <w:rPr>
                <w:rFonts w:ascii="Times New Roman" w:hAnsi="Times New Roman" w:cs="Times New Roman"/>
                <w:color w:val="auto"/>
              </w:rPr>
              <w:t>сы», «кешбэ</w:t>
            </w:r>
            <w:r w:rsidRPr="00330769">
              <w:rPr>
                <w:rFonts w:ascii="Times New Roman" w:hAnsi="Times New Roman" w:cs="Times New Roman"/>
                <w:color w:val="auto"/>
              </w:rPr>
              <w:t>к»;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понимать, что чем больше процент скидки</w:t>
            </w:r>
            <w:r>
              <w:rPr>
                <w:rFonts w:ascii="Times New Roman" w:hAnsi="Times New Roman" w:cs="Times New Roman"/>
                <w:color w:val="auto"/>
              </w:rPr>
              <w:t>, тем меньше мы платим за товар;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формировать навыки грамотного покупателя.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31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Благотворительность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группы населения, которые могут нуждаться в благотворительной помощи;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объяснять необходимость оказания благотворительной помощи тем, кто в ней нуждается.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32" w:history="1">
              <w:r>
                <w:rPr>
                  <w:rStyle w:val="ab"/>
                  <w:color w:val="386BA8"/>
                  <w:shd w:val="clear" w:color="auto" w:fill="FFFFFF"/>
                </w:rPr>
                <w:t>https://resh.edu.ru/instruction</w:t>
              </w:r>
            </w:hyperlink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Виды страхования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виды страхования;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называть различные страховые риски.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344A" w:rsidRPr="00330769" w:rsidTr="00442BAD">
        <w:tc>
          <w:tcPr>
            <w:tcW w:w="9900" w:type="dxa"/>
            <w:gridSpan w:val="8"/>
            <w:shd w:val="clear" w:color="auto" w:fill="auto"/>
            <w:vAlign w:val="center"/>
          </w:tcPr>
          <w:p w:rsidR="0001344A" w:rsidRPr="00330769" w:rsidRDefault="0001344A" w:rsidP="00442B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30769">
              <w:rPr>
                <w:rFonts w:ascii="Times New Roman" w:hAnsi="Times New Roman" w:cs="Times New Roman"/>
                <w:i/>
                <w:color w:val="auto"/>
              </w:rPr>
              <w:t>Блок «Математическая грамотность»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0769">
              <w:rPr>
                <w:rFonts w:ascii="Times New Roman" w:hAnsi="Times New Roman" w:cs="Times New Roman"/>
              </w:rPr>
              <w:t>В бассейне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Расписание занятий, выгодная покупка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Анализировать расписание занятий с целью определения свой занятости;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решать задачи </w:t>
            </w:r>
            <w:r w:rsidRPr="00330769">
              <w:rPr>
                <w:rFonts w:ascii="Times New Roman" w:hAnsi="Times New Roman" w:cs="Times New Roman"/>
                <w:color w:val="auto"/>
              </w:rPr>
              <w:t>на определение стоимости покупки;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определять, какая из двух покупок является более выгодной;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задачи на определение скорости плавания;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логические задачи.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AA2351" w:rsidRPr="00F169E9" w:rsidRDefault="006E7B18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t>http://skiv.instrao.ru/bank-zadaniy/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30769">
              <w:rPr>
                <w:rFonts w:ascii="Times New Roman" w:hAnsi="Times New Roman" w:cs="Times New Roman"/>
              </w:rPr>
              <w:t>Делаем ремонт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Смета ремонта, расчёт стоимости строительных материалов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Понимать, что такое «смета»;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задачи на расчёт количества необходимого материала для ремонта кухни;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задачи на расчёт стоимости необходимого материала для ремонта кухни;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читать простые чертежи и наносить на них известные размеры.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t>http://skiv.instrao.ru/bank-zadaniy/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</w:rPr>
              <w:t>Праздничный торт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Рецепт торта, задачи на тройку величин «цена, количество, стоимость»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Работать с таблицами;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подсчитывать стоимость продуктов для торта;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сравнивать цену различных товаров, выполняя необходимые преобразования;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t>http://skiv.instrao.ru/bank-zadaniy/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AA2351" w:rsidRPr="00551BF8" w:rsidRDefault="00AA2351" w:rsidP="00442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769">
              <w:rPr>
                <w:rFonts w:ascii="Times New Roman" w:hAnsi="Times New Roman" w:cs="Times New Roman"/>
              </w:rPr>
              <w:t>Обустраиваем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3076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Расходы на обустройство участка, площадь и периметр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Читать простой чертеж и определять его масштаб;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находить площадь и периметр участка и построек на нём;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задачи с тройкой величин «цена, количество, стоимость»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t>http://skiv.instrao.ru/bank-zadaniy/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lang w:val="en-US"/>
              </w:rPr>
            </w:pPr>
            <w:r w:rsidRPr="00330769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  <w:r w:rsidRPr="00330769">
              <w:rPr>
                <w:rFonts w:ascii="Times New Roman" w:hAnsi="Times New Roman" w:cs="Times New Roman"/>
              </w:rPr>
              <w:t xml:space="preserve"> в кино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Расходы на поход в кино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Находить заданные временные промежутки с помощью календаря;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задачи с тройкой величин «цена, количество, стоимость»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t>http://skiv.instrao.ru/bank-zadaniy/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30769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330769">
              <w:rPr>
                <w:rFonts w:ascii="Times New Roman" w:hAnsi="Times New Roman" w:cs="Times New Roman"/>
                <w:bCs/>
                <w:color w:val="auto"/>
                <w:lang w:val="en-U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330769">
              <w:rPr>
                <w:rFonts w:ascii="Times New Roman" w:hAnsi="Times New Roman" w:cs="Times New Roman"/>
              </w:rPr>
              <w:t>Отправляемся в путешествие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Расходы на путешествие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Находить заданные временные промежутки с помощью календаря;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решать задачи с тройкой величин «цена, количество, стоимость»;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использовать полученные умения и навыки в практической жизни.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t>http://skiv.instrao.ru/bank-zadaniy/</w:t>
            </w:r>
          </w:p>
        </w:tc>
      </w:tr>
      <w:tr w:rsidR="0001344A" w:rsidRPr="00330769" w:rsidTr="00442BAD">
        <w:tc>
          <w:tcPr>
            <w:tcW w:w="9900" w:type="dxa"/>
            <w:gridSpan w:val="8"/>
            <w:shd w:val="clear" w:color="auto" w:fill="auto"/>
            <w:vAlign w:val="center"/>
          </w:tcPr>
          <w:p w:rsidR="0001344A" w:rsidRPr="00330769" w:rsidRDefault="0001344A" w:rsidP="00442BA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330769">
              <w:rPr>
                <w:rFonts w:ascii="Times New Roman" w:hAnsi="Times New Roman" w:cs="Times New Roman"/>
                <w:i/>
                <w:color w:val="auto"/>
              </w:rPr>
              <w:t>Творческая работа</w:t>
            </w:r>
          </w:p>
        </w:tc>
      </w:tr>
      <w:tr w:rsidR="00AA2351" w:rsidRPr="00330769" w:rsidTr="00AA2351">
        <w:tc>
          <w:tcPr>
            <w:tcW w:w="54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330769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330769">
              <w:rPr>
                <w:rFonts w:ascii="Times New Roman" w:hAnsi="Times New Roman" w:cs="Times New Roman"/>
                <w:bCs/>
                <w:color w:val="auto"/>
              </w:rPr>
              <w:t xml:space="preserve">Составляем словарик по финансовой </w:t>
            </w:r>
            <w:r w:rsidRPr="00330769">
              <w:rPr>
                <w:rFonts w:ascii="Times New Roman" w:hAnsi="Times New Roman" w:cs="Times New Roman"/>
                <w:bCs/>
                <w:color w:val="auto"/>
              </w:rPr>
              <w:lastRenderedPageBreak/>
              <w:t>грамотности</w:t>
            </w:r>
          </w:p>
        </w:tc>
        <w:tc>
          <w:tcPr>
            <w:tcW w:w="2160" w:type="dxa"/>
            <w:shd w:val="clear" w:color="auto" w:fill="auto"/>
          </w:tcPr>
          <w:p w:rsidR="00AA2351" w:rsidRPr="00330769" w:rsidRDefault="00AA2351" w:rsidP="00442BAD">
            <w:pPr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 xml:space="preserve">Понятия по финансовой грамотности, </w:t>
            </w: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изученные в 1-4 классах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85" w:type="dxa"/>
            <w:shd w:val="clear" w:color="auto" w:fill="auto"/>
          </w:tcPr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– Понимать значение и правильно использовать финансовые термины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иллюстрировать изученные понятия;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 xml:space="preserve">– составлять математические задачи с </w:t>
            </w:r>
            <w:r w:rsidRPr="00330769">
              <w:rPr>
                <w:rFonts w:ascii="Times New Roman" w:hAnsi="Times New Roman" w:cs="Times New Roman"/>
                <w:color w:val="auto"/>
              </w:rPr>
              <w:lastRenderedPageBreak/>
              <w:t>изученными финансовыми терминами;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работать самостоятельно и в парах;</w:t>
            </w:r>
          </w:p>
          <w:p w:rsidR="00AA2351" w:rsidRPr="00330769" w:rsidRDefault="00AA2351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30769">
              <w:rPr>
                <w:rFonts w:ascii="Times New Roman" w:hAnsi="Times New Roman" w:cs="Times New Roman"/>
                <w:color w:val="auto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AA2351" w:rsidRPr="00330769" w:rsidRDefault="00F169E9" w:rsidP="00442BA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169E9">
              <w:rPr>
                <w:rFonts w:ascii="Times New Roman" w:hAnsi="Times New Roman" w:cs="Times New Roman"/>
              </w:rPr>
              <w:lastRenderedPageBreak/>
              <w:t>http://skiv.instrao.ru/bank-</w:t>
            </w:r>
            <w:r w:rsidRPr="00F169E9">
              <w:rPr>
                <w:rFonts w:ascii="Times New Roman" w:hAnsi="Times New Roman" w:cs="Times New Roman"/>
              </w:rPr>
              <w:lastRenderedPageBreak/>
              <w:t>zadaniy/</w:t>
            </w:r>
          </w:p>
        </w:tc>
      </w:tr>
    </w:tbl>
    <w:p w:rsidR="00693FA1" w:rsidRDefault="00693FA1" w:rsidP="0001344A"/>
    <w:p w:rsidR="00F169E9" w:rsidRPr="00B25BB7" w:rsidRDefault="00B25BB7" w:rsidP="0001344A">
      <w:p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На з</w:t>
      </w:r>
      <w:r w:rsidR="00F169E9" w:rsidRPr="00B25BB7">
        <w:rPr>
          <w:rFonts w:ascii="Times New Roman" w:hAnsi="Times New Roman" w:cs="Times New Roman"/>
          <w:sz w:val="24"/>
          <w:szCs w:val="24"/>
        </w:rPr>
        <w:t>анятия</w:t>
      </w:r>
      <w:r w:rsidRPr="00B25BB7">
        <w:rPr>
          <w:rFonts w:ascii="Times New Roman" w:hAnsi="Times New Roman" w:cs="Times New Roman"/>
          <w:sz w:val="24"/>
          <w:szCs w:val="24"/>
        </w:rPr>
        <w:t>х</w:t>
      </w:r>
      <w:r w:rsidR="00F169E9" w:rsidRPr="00B25BB7"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 </w:t>
      </w:r>
      <w:r w:rsidRPr="00B25BB7">
        <w:rPr>
          <w:rFonts w:ascii="Times New Roman" w:hAnsi="Times New Roman" w:cs="Times New Roman"/>
          <w:sz w:val="24"/>
          <w:szCs w:val="24"/>
        </w:rPr>
        <w:t>используются следующие  формы и методы: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Ролевая игра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Театрализация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Дискуссия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Историческая викторина</w:t>
      </w:r>
    </w:p>
    <w:p w:rsidR="00B25BB7" w:rsidRPr="00B25BB7" w:rsidRDefault="00B25BB7" w:rsidP="00B25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BB7">
        <w:rPr>
          <w:rFonts w:ascii="Times New Roman" w:hAnsi="Times New Roman" w:cs="Times New Roman"/>
          <w:sz w:val="24"/>
          <w:szCs w:val="24"/>
        </w:rPr>
        <w:t>Библиотечный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25BB7" w:rsidRPr="00B25BB7" w:rsidSect="00F55A4D">
      <w:footerReference w:type="even" r:id="rId133"/>
      <w:footerReference w:type="default" r:id="rId1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F4" w:rsidRDefault="00557CF4" w:rsidP="00693FA1">
      <w:pPr>
        <w:spacing w:line="240" w:lineRule="auto"/>
      </w:pPr>
      <w:r>
        <w:separator/>
      </w:r>
    </w:p>
  </w:endnote>
  <w:endnote w:type="continuationSeparator" w:id="1">
    <w:p w:rsidR="00557CF4" w:rsidRDefault="00557CF4" w:rsidP="00693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9" w:rsidRDefault="00F169E9" w:rsidP="00442B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69E9" w:rsidRDefault="00F169E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9" w:rsidRDefault="00F169E9" w:rsidP="00442B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25BB7">
      <w:rPr>
        <w:rStyle w:val="af2"/>
        <w:noProof/>
      </w:rPr>
      <w:t>10</w:t>
    </w:r>
    <w:r>
      <w:rPr>
        <w:rStyle w:val="af2"/>
      </w:rPr>
      <w:fldChar w:fldCharType="end"/>
    </w:r>
  </w:p>
  <w:p w:rsidR="00F169E9" w:rsidRDefault="00F169E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9" w:rsidRDefault="00F169E9" w:rsidP="00442B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69E9" w:rsidRDefault="00F169E9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E9" w:rsidRDefault="00F169E9" w:rsidP="00442BA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25BB7">
      <w:rPr>
        <w:rStyle w:val="af2"/>
        <w:noProof/>
      </w:rPr>
      <w:t>47</w:t>
    </w:r>
    <w:r>
      <w:rPr>
        <w:rStyle w:val="af2"/>
      </w:rPr>
      <w:fldChar w:fldCharType="end"/>
    </w:r>
  </w:p>
  <w:p w:rsidR="00F169E9" w:rsidRDefault="00F169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F4" w:rsidRDefault="00557CF4" w:rsidP="00693FA1">
      <w:pPr>
        <w:spacing w:line="240" w:lineRule="auto"/>
      </w:pPr>
      <w:r>
        <w:separator/>
      </w:r>
    </w:p>
  </w:footnote>
  <w:footnote w:type="continuationSeparator" w:id="1">
    <w:p w:rsidR="00557CF4" w:rsidRDefault="00557CF4" w:rsidP="00693F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7529"/>
    <w:multiLevelType w:val="hybridMultilevel"/>
    <w:tmpl w:val="EFF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422"/>
    <w:rsid w:val="0001344A"/>
    <w:rsid w:val="001161CE"/>
    <w:rsid w:val="003124FA"/>
    <w:rsid w:val="00386D13"/>
    <w:rsid w:val="00442BAD"/>
    <w:rsid w:val="00547A06"/>
    <w:rsid w:val="00557CF4"/>
    <w:rsid w:val="005B44C0"/>
    <w:rsid w:val="0064178A"/>
    <w:rsid w:val="00693FA1"/>
    <w:rsid w:val="006E7B18"/>
    <w:rsid w:val="00A24A42"/>
    <w:rsid w:val="00A36C19"/>
    <w:rsid w:val="00AA2351"/>
    <w:rsid w:val="00B25BB7"/>
    <w:rsid w:val="00B55E89"/>
    <w:rsid w:val="00BB2BAA"/>
    <w:rsid w:val="00C53422"/>
    <w:rsid w:val="00D5533D"/>
    <w:rsid w:val="00E866F2"/>
    <w:rsid w:val="00EF1E66"/>
    <w:rsid w:val="00EF6F97"/>
    <w:rsid w:val="00F10206"/>
    <w:rsid w:val="00F169E9"/>
    <w:rsid w:val="00F5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2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93FA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93F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FA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693FA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693F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FA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693FA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693FA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693FA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FA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693FA1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693FA1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693FA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693FA1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693FA1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693FA1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693FA1"/>
    <w:rPr>
      <w:rFonts w:ascii="Arial" w:eastAsia="Batang" w:hAnsi="Arial" w:cs="Arial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693FA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FA1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693FA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693FA1"/>
  </w:style>
  <w:style w:type="character" w:styleId="a7">
    <w:name w:val="annotation reference"/>
    <w:semiHidden/>
    <w:rsid w:val="00693FA1"/>
    <w:rPr>
      <w:sz w:val="16"/>
      <w:szCs w:val="16"/>
    </w:rPr>
  </w:style>
  <w:style w:type="paragraph" w:styleId="a8">
    <w:name w:val="annotation text"/>
    <w:basedOn w:val="a"/>
    <w:link w:val="a9"/>
    <w:semiHidden/>
    <w:rsid w:val="00693FA1"/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93FA1"/>
    <w:rPr>
      <w:rFonts w:ascii="Arial" w:eastAsia="Times New Roman" w:hAnsi="Arial" w:cs="Times New Roman"/>
      <w:color w:val="000000"/>
      <w:sz w:val="20"/>
      <w:szCs w:val="20"/>
    </w:rPr>
  </w:style>
  <w:style w:type="paragraph" w:styleId="aa">
    <w:name w:val="Normal (Web)"/>
    <w:aliases w:val="Обычный (Интернет)"/>
    <w:basedOn w:val="a"/>
    <w:uiPriority w:val="99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93FA1"/>
  </w:style>
  <w:style w:type="character" w:styleId="ab">
    <w:name w:val="Hyperlink"/>
    <w:rsid w:val="00693FA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693FA1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693FA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e">
    <w:name w:val="footnote reference"/>
    <w:uiPriority w:val="99"/>
    <w:semiHidden/>
    <w:rsid w:val="00693FA1"/>
    <w:rPr>
      <w:vertAlign w:val="superscript"/>
    </w:rPr>
  </w:style>
  <w:style w:type="paragraph" w:customStyle="1" w:styleId="11">
    <w:name w:val="Абзац списка1"/>
    <w:basedOn w:val="a"/>
    <w:qFormat/>
    <w:rsid w:val="00693FA1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f">
    <w:name w:val="Стиль"/>
    <w:rsid w:val="00693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93FA1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f0">
    <w:name w:val="footer"/>
    <w:basedOn w:val="a"/>
    <w:link w:val="af1"/>
    <w:rsid w:val="00693FA1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1">
    <w:name w:val="Нижний колонтитул Знак"/>
    <w:basedOn w:val="a0"/>
    <w:link w:val="af0"/>
    <w:rsid w:val="00693FA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2">
    <w:name w:val="page number"/>
    <w:basedOn w:val="a0"/>
    <w:rsid w:val="00693FA1"/>
  </w:style>
  <w:style w:type="paragraph" w:styleId="af3">
    <w:name w:val="header"/>
    <w:basedOn w:val="a"/>
    <w:link w:val="af4"/>
    <w:rsid w:val="00693FA1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4">
    <w:name w:val="Верхний колонтитул Знак"/>
    <w:basedOn w:val="a0"/>
    <w:link w:val="af3"/>
    <w:rsid w:val="00693FA1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693F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693FA1"/>
  </w:style>
  <w:style w:type="character" w:styleId="af5">
    <w:name w:val="Strong"/>
    <w:uiPriority w:val="22"/>
    <w:qFormat/>
    <w:rsid w:val="00693FA1"/>
    <w:rPr>
      <w:b/>
      <w:bCs/>
    </w:rPr>
  </w:style>
  <w:style w:type="character" w:styleId="af6">
    <w:name w:val="Emphasis"/>
    <w:uiPriority w:val="20"/>
    <w:qFormat/>
    <w:rsid w:val="00693FA1"/>
    <w:rPr>
      <w:i/>
      <w:iCs/>
    </w:rPr>
  </w:style>
  <w:style w:type="paragraph" w:customStyle="1" w:styleId="Default">
    <w:name w:val="Default"/>
    <w:rsid w:val="00693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693FA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8">
    <w:name w:val="annotation subject"/>
    <w:basedOn w:val="a8"/>
    <w:next w:val="a8"/>
    <w:link w:val="af9"/>
    <w:semiHidden/>
    <w:rsid w:val="00693FA1"/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693FA1"/>
    <w:rPr>
      <w:b/>
      <w:bCs/>
    </w:rPr>
  </w:style>
  <w:style w:type="character" w:customStyle="1" w:styleId="w">
    <w:name w:val="w"/>
    <w:rsid w:val="00693FA1"/>
  </w:style>
  <w:style w:type="paragraph" w:customStyle="1" w:styleId="c0">
    <w:name w:val="c0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693FA1"/>
  </w:style>
  <w:style w:type="character" w:customStyle="1" w:styleId="afa">
    <w:name w:val="Неразрешенное упоминание"/>
    <w:uiPriority w:val="99"/>
    <w:semiHidden/>
    <w:unhideWhenUsed/>
    <w:rsid w:val="00693FA1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693FA1"/>
    <w:rPr>
      <w:color w:val="954F72"/>
      <w:u w:val="single"/>
    </w:rPr>
  </w:style>
  <w:style w:type="paragraph" w:customStyle="1" w:styleId="paragraph">
    <w:name w:val="paragraph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6">
    <w:name w:val="c6"/>
    <w:basedOn w:val="a0"/>
    <w:rsid w:val="00693FA1"/>
  </w:style>
  <w:style w:type="character" w:customStyle="1" w:styleId="c4">
    <w:name w:val="c4"/>
    <w:basedOn w:val="a0"/>
    <w:rsid w:val="00693FA1"/>
  </w:style>
  <w:style w:type="character" w:customStyle="1" w:styleId="c35">
    <w:name w:val="c35"/>
    <w:basedOn w:val="a0"/>
    <w:rsid w:val="00693FA1"/>
  </w:style>
  <w:style w:type="paragraph" w:styleId="afc">
    <w:name w:val="Body Text Indent"/>
    <w:basedOn w:val="a"/>
    <w:link w:val="afd"/>
    <w:semiHidden/>
    <w:unhideWhenUsed/>
    <w:rsid w:val="00693FA1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semiHidden/>
    <w:rsid w:val="00693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9">
    <w:name w:val="c9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26">
    <w:name w:val="c26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693FA1"/>
  </w:style>
  <w:style w:type="character" w:customStyle="1" w:styleId="c5">
    <w:name w:val="c5"/>
    <w:basedOn w:val="a0"/>
    <w:rsid w:val="00693FA1"/>
  </w:style>
  <w:style w:type="paragraph" w:customStyle="1" w:styleId="article-renderblock">
    <w:name w:val="article-render__block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693FA1"/>
  </w:style>
  <w:style w:type="paragraph" w:styleId="afe">
    <w:name w:val="No Spacing"/>
    <w:link w:val="aff"/>
    <w:uiPriority w:val="1"/>
    <w:qFormat/>
    <w:rsid w:val="00693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693FA1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93F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5">
    <w:name w:val="c15"/>
    <w:basedOn w:val="a0"/>
    <w:rsid w:val="00693FA1"/>
  </w:style>
  <w:style w:type="character" w:customStyle="1" w:styleId="c14">
    <w:name w:val="c14"/>
    <w:basedOn w:val="a0"/>
    <w:rsid w:val="00693FA1"/>
  </w:style>
  <w:style w:type="character" w:customStyle="1" w:styleId="c17">
    <w:name w:val="c17"/>
    <w:basedOn w:val="a0"/>
    <w:rsid w:val="00547A06"/>
  </w:style>
  <w:style w:type="character" w:customStyle="1" w:styleId="c12">
    <w:name w:val="c12"/>
    <w:basedOn w:val="a0"/>
    <w:rsid w:val="0054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8496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17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21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2" Type="http://schemas.openxmlformats.org/officeDocument/2006/relationships/hyperlink" Target="http://www.centeroko.ru/pisa18/pisa2018_pub.html" TargetMode="External"/><Relationship Id="rId47" Type="http://schemas.openxmlformats.org/officeDocument/2006/relationships/hyperlink" Target="http://www.centeroko.ru/pisa18/pisa2018_pub.html" TargetMode="External"/><Relationship Id="rId63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8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84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89" Type="http://schemas.openxmlformats.org/officeDocument/2006/relationships/hyperlink" Target="https://resh.edu.ru/instruction" TargetMode="External"/><Relationship Id="rId112" Type="http://schemas.openxmlformats.org/officeDocument/2006/relationships/hyperlink" Target="https://resh.edu.ru/instruction" TargetMode="External"/><Relationship Id="rId133" Type="http://schemas.openxmlformats.org/officeDocument/2006/relationships/footer" Target="footer3.xml"/><Relationship Id="rId16" Type="http://schemas.openxmlformats.org/officeDocument/2006/relationships/hyperlink" Target="https://resh.edu.ru/instruction" TargetMode="External"/><Relationship Id="rId107" Type="http://schemas.openxmlformats.org/officeDocument/2006/relationships/hyperlink" Target="https://resh.edu.ru/instruction" TargetMode="External"/><Relationship Id="rId11" Type="http://schemas.openxmlformats.org/officeDocument/2006/relationships/hyperlink" Target="http://www.centeroko.ru/pisa18/pisa2018_pub.html" TargetMode="External"/><Relationship Id="rId32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3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53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58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4" Type="http://schemas.openxmlformats.org/officeDocument/2006/relationships/footer" Target="footer2.xml"/><Relationship Id="rId79" Type="http://schemas.openxmlformats.org/officeDocument/2006/relationships/hyperlink" Target="https://media.prosv.ru/fg/" TargetMode="External"/><Relationship Id="rId102" Type="http://schemas.openxmlformats.org/officeDocument/2006/relationships/hyperlink" Target="https://resh.edu.ru/instruction" TargetMode="External"/><Relationship Id="rId123" Type="http://schemas.openxmlformats.org/officeDocument/2006/relationships/hyperlink" Target="https://resh.edu.ru/instruction" TargetMode="External"/><Relationship Id="rId128" Type="http://schemas.openxmlformats.org/officeDocument/2006/relationships/hyperlink" Target="https://resh.edu.ru/instruct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5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4" Type="http://schemas.openxmlformats.org/officeDocument/2006/relationships/hyperlink" Target="http://www.centeroko.ru/pisa18/pisa2018_pub.html" TargetMode="External"/><Relationship Id="rId22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2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3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35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3" Type="http://schemas.openxmlformats.org/officeDocument/2006/relationships/hyperlink" Target="http://www.centeroko.ru/pisa18/pisa2018_pub.html" TargetMode="External"/><Relationship Id="rId48" Type="http://schemas.openxmlformats.org/officeDocument/2006/relationships/hyperlink" Target="http://www.centeroko.ru/pisa18/pisa2018_pub.html" TargetMode="External"/><Relationship Id="rId56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4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9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7" Type="http://schemas.openxmlformats.org/officeDocument/2006/relationships/hyperlink" Target="https://media.prosv.ru/fg/" TargetMode="External"/><Relationship Id="rId10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05" Type="http://schemas.openxmlformats.org/officeDocument/2006/relationships/hyperlink" Target="https://resh.edu.ru/instruction" TargetMode="External"/><Relationship Id="rId113" Type="http://schemas.openxmlformats.org/officeDocument/2006/relationships/hyperlink" Target="https://resh.edu.ru/instruction" TargetMode="External"/><Relationship Id="rId118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126" Type="http://schemas.openxmlformats.org/officeDocument/2006/relationships/hyperlink" Target="https://resh.edu.ru/instruction" TargetMode="External"/><Relationship Id="rId134" Type="http://schemas.openxmlformats.org/officeDocument/2006/relationships/footer" Target="footer4.xml"/><Relationship Id="rId8" Type="http://schemas.openxmlformats.org/officeDocument/2006/relationships/hyperlink" Target="http://www.centeroko.ru/pisa18/pisa2018_pub.html" TargetMode="External"/><Relationship Id="rId51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2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80" Type="http://schemas.openxmlformats.org/officeDocument/2006/relationships/hyperlink" Target="http://www.centeroko.ru/pisa18/pisa2018_pub.html" TargetMode="External"/><Relationship Id="rId85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3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98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21" Type="http://schemas.openxmlformats.org/officeDocument/2006/relationships/hyperlink" Target="https://resh.edu.ru/instruc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enteroko.ru/pisa18/pisa2018_pub.html" TargetMode="External"/><Relationship Id="rId17" Type="http://schemas.openxmlformats.org/officeDocument/2006/relationships/hyperlink" Target="https://resh.edu.ru/instruction" TargetMode="External"/><Relationship Id="rId25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33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38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6" Type="http://schemas.openxmlformats.org/officeDocument/2006/relationships/hyperlink" Target="http://www.centeroko.ru/pisa18/pisa2018_pub.html" TargetMode="External"/><Relationship Id="rId59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03" Type="http://schemas.openxmlformats.org/officeDocument/2006/relationships/hyperlink" Target="https://resh.edu.ru/instruction" TargetMode="External"/><Relationship Id="rId108" Type="http://schemas.openxmlformats.org/officeDocument/2006/relationships/hyperlink" Target="https://resh.edu.ru/instruction" TargetMode="External"/><Relationship Id="rId116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124" Type="http://schemas.openxmlformats.org/officeDocument/2006/relationships/hyperlink" Target="https://resh.edu.ru/instruction" TargetMode="External"/><Relationship Id="rId129" Type="http://schemas.openxmlformats.org/officeDocument/2006/relationships/hyperlink" Target="https://resh.edu.ru/instruction" TargetMode="External"/><Relationship Id="rId20" Type="http://schemas.openxmlformats.org/officeDocument/2006/relationships/hyperlink" Target="https://resh.edu.ru/instruction" TargetMode="External"/><Relationship Id="rId41" Type="http://schemas.openxmlformats.org/officeDocument/2006/relationships/hyperlink" Target="http://www.centeroko.ru/pisa18/pisa2018_pub.html" TargetMode="External"/><Relationship Id="rId54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2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5" Type="http://schemas.openxmlformats.org/officeDocument/2006/relationships/hyperlink" Target="https://resh.edu.ru/instruction" TargetMode="External"/><Relationship Id="rId83" Type="http://schemas.openxmlformats.org/officeDocument/2006/relationships/hyperlink" Target="http://www.centeroko.ru/pisa18/pisa2018_pub.html" TargetMode="External"/><Relationship Id="rId88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1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6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11" Type="http://schemas.openxmlformats.org/officeDocument/2006/relationships/hyperlink" Target="http://www.centeroko.ru/pisa18/pisa2018_pub.html" TargetMode="External"/><Relationship Id="rId132" Type="http://schemas.openxmlformats.org/officeDocument/2006/relationships/hyperlink" Target="https://resh.edu.ru/instru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instruction" TargetMode="External"/><Relationship Id="rId23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28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36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9" Type="http://schemas.openxmlformats.org/officeDocument/2006/relationships/hyperlink" Target="http://www.centeroko.ru/pisa18/pisa2018_pub.html" TargetMode="External"/><Relationship Id="rId5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06" Type="http://schemas.openxmlformats.org/officeDocument/2006/relationships/hyperlink" Target="https://resh.edu.ru/instruction" TargetMode="External"/><Relationship Id="rId114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119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127" Type="http://schemas.openxmlformats.org/officeDocument/2006/relationships/hyperlink" Target="https://resh.edu.ru/instruction" TargetMode="External"/><Relationship Id="rId10" Type="http://schemas.openxmlformats.org/officeDocument/2006/relationships/hyperlink" Target="http://www.centeroko.ru/pisa18/pisa2018_pub.html" TargetMode="External"/><Relationship Id="rId31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4" Type="http://schemas.openxmlformats.org/officeDocument/2006/relationships/hyperlink" Target="http://www.centeroko.ru/pisa18/pisa2018_pub.html" TargetMode="External"/><Relationship Id="rId52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65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3" Type="http://schemas.openxmlformats.org/officeDocument/2006/relationships/footer" Target="footer1.xml"/><Relationship Id="rId78" Type="http://schemas.openxmlformats.org/officeDocument/2006/relationships/hyperlink" Target="https://media.prosv.ru/fg/" TargetMode="External"/><Relationship Id="rId81" Type="http://schemas.openxmlformats.org/officeDocument/2006/relationships/hyperlink" Target="https://media.prosv.ru/fg/" TargetMode="External"/><Relationship Id="rId86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4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9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01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122" Type="http://schemas.openxmlformats.org/officeDocument/2006/relationships/hyperlink" Target="https://resh.edu.ru/instruction" TargetMode="External"/><Relationship Id="rId130" Type="http://schemas.openxmlformats.org/officeDocument/2006/relationships/hyperlink" Target="https://resh.edu.ru/instruction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eroko.ru/pisa18/pisa2018_pub.html" TargetMode="External"/><Relationship Id="rId13" Type="http://schemas.openxmlformats.org/officeDocument/2006/relationships/hyperlink" Target="http://www.centeroko.ru/pisa18/pisa2018_pub.html" TargetMode="External"/><Relationship Id="rId18" Type="http://schemas.openxmlformats.org/officeDocument/2006/relationships/hyperlink" Target="https://resh.edu.ru/instruction" TargetMode="External"/><Relationship Id="rId39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09" Type="http://schemas.openxmlformats.org/officeDocument/2006/relationships/hyperlink" Target="https://resh.edu.ru/instruction" TargetMode="External"/><Relationship Id="rId34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5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55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6" Type="http://schemas.openxmlformats.org/officeDocument/2006/relationships/hyperlink" Target="https://media.prosv.ru/fg/" TargetMode="External"/><Relationship Id="rId9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04" Type="http://schemas.openxmlformats.org/officeDocument/2006/relationships/hyperlink" Target="https://resh.edu.ru/instruction" TargetMode="External"/><Relationship Id="rId120" Type="http://schemas.openxmlformats.org/officeDocument/2006/relationships/hyperlink" Target="https://resh.edu.ru/instruction" TargetMode="External"/><Relationship Id="rId125" Type="http://schemas.openxmlformats.org/officeDocument/2006/relationships/hyperlink" Target="https://resh.edu.ru/instruction" TargetMode="External"/><Relationship Id="rId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71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92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24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0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45" Type="http://schemas.openxmlformats.org/officeDocument/2006/relationships/hyperlink" Target="http://www.centeroko.ru/pisa18/pisa2018_pub.html" TargetMode="External"/><Relationship Id="rId66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87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110" Type="http://schemas.openxmlformats.org/officeDocument/2006/relationships/hyperlink" Target="https://resh.edu.ru/instruction" TargetMode="External"/><Relationship Id="rId115" Type="http://schemas.openxmlformats.org/officeDocument/2006/relationships/hyperlink" Target="https://www.google.com/url?q=https://shop.prosv.ru/katalog&amp;sa=D&amp;source=editors&amp;ust=1647716550772287&amp;usg=AOvVaw3RZj3lqrQh0Miomx1UaZiR" TargetMode="External"/><Relationship Id="rId131" Type="http://schemas.openxmlformats.org/officeDocument/2006/relationships/hyperlink" Target="https://resh.edu.ru/instruction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google.com/url?q=https://shop.prosv.ru/katalog&amp;sa=D&amp;source=editors&amp;ust=1647716550771906&amp;usg=AOvVaw0cexi_l1S49z_DEkjXYV7b" TargetMode="External"/><Relationship Id="rId82" Type="http://schemas.openxmlformats.org/officeDocument/2006/relationships/hyperlink" Target="https://media.prosv.ru/fg/" TargetMode="External"/><Relationship Id="rId19" Type="http://schemas.openxmlformats.org/officeDocument/2006/relationships/hyperlink" Target="https://resh.edu.ru/instr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qvryTYQPfs0hp+gkkH2YDc27n8Gql5iLUuGP/J0UITQ=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oFMc5i517Ti2xavBJlk+aj5byq6Ja1YMq1fYanSJBDjXxLPZe8MYIk+egM7XHRly
A47An2zyySAeZVaohOMlAA==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3"/>
            <mdssi:RelationshipReference SourceId="rId74"/>
            <mdssi:RelationshipReference SourceId="rId5"/>
            <mdssi:RelationshipReference SourceId="rId134"/>
            <mdssi:RelationshipReference SourceId="rId3"/>
            <mdssi:RelationshipReference SourceId="rId1"/>
            <mdssi:RelationshipReference SourceId="rId6"/>
            <mdssi:RelationshipReference SourceId="rId73"/>
            <mdssi:RelationshipReference SourceId="rId135"/>
            <mdssi:RelationshipReference SourceId="rId4"/>
            <mdssi:RelationshipReference SourceId="rId2"/>
            <mdssi:RelationshipReference SourceId="rId136"/>
          </Transform>
          <Transform Algorithm="http://www.w3.org/TR/2001/REC-xml-c14n-20010315"/>
        </Transforms>
        <DigestMethod Algorithm="http://www.w3.org/2000/09/xmldsig#sha1"/>
        <DigestValue>f9A0lo2GeDqBrGL+58Okx4dWfTQ=</DigestValue>
      </Reference>
      <Reference URI="/word/document.xml?ContentType=application/vnd.openxmlformats-officedocument.wordprocessingml.document.main+xml">
        <DigestMethod Algorithm="http://www.w3.org/2000/09/xmldsig#sha1"/>
        <DigestValue>qTdCX/vcZYtg+ngIP1BecSZZsw0=</DigestValue>
      </Reference>
      <Reference URI="/word/endnotes.xml?ContentType=application/vnd.openxmlformats-officedocument.wordprocessingml.endnotes+xml">
        <DigestMethod Algorithm="http://www.w3.org/2000/09/xmldsig#sha1"/>
        <DigestValue>a5ZFMbej0SF0C1HcsZ9IFWhoP+4=</DigestValue>
      </Reference>
      <Reference URI="/word/fontTable.xml?ContentType=application/vnd.openxmlformats-officedocument.wordprocessingml.fontTable+xml">
        <DigestMethod Algorithm="http://www.w3.org/2000/09/xmldsig#sha1"/>
        <DigestValue>8qtRNZJiQdCv+GXEyB9uxDXWUFE=</DigestValue>
      </Reference>
      <Reference URI="/word/footer1.xml?ContentType=application/vnd.openxmlformats-officedocument.wordprocessingml.footer+xml">
        <DigestMethod Algorithm="http://www.w3.org/2000/09/xmldsig#sha1"/>
        <DigestValue>qfzhJFj5hKZSeBYw7xavHDVANmk=</DigestValue>
      </Reference>
      <Reference URI="/word/footer2.xml?ContentType=application/vnd.openxmlformats-officedocument.wordprocessingml.footer+xml">
        <DigestMethod Algorithm="http://www.w3.org/2000/09/xmldsig#sha1"/>
        <DigestValue>wLaTIT2U4zUmBvRrakG7VHxDA4I=</DigestValue>
      </Reference>
      <Reference URI="/word/footer3.xml?ContentType=application/vnd.openxmlformats-officedocument.wordprocessingml.footer+xml">
        <DigestMethod Algorithm="http://www.w3.org/2000/09/xmldsig#sha1"/>
        <DigestValue>qfzhJFj5hKZSeBYw7xavHDVANmk=</DigestValue>
      </Reference>
      <Reference URI="/word/footer4.xml?ContentType=application/vnd.openxmlformats-officedocument.wordprocessingml.footer+xml">
        <DigestMethod Algorithm="http://www.w3.org/2000/09/xmldsig#sha1"/>
        <DigestValue>9QMcrtWr8Bc7/xatFiAOqJzgt9s=</DigestValue>
      </Reference>
      <Reference URI="/word/footnotes.xml?ContentType=application/vnd.openxmlformats-officedocument.wordprocessingml.footnotes+xml">
        <DigestMethod Algorithm="http://www.w3.org/2000/09/xmldsig#sha1"/>
        <DigestValue>H4JHVQGRZbPy9OdRB5/LK1UPsBk=</DigestValue>
      </Reference>
      <Reference URI="/word/numbering.xml?ContentType=application/vnd.openxmlformats-officedocument.wordprocessingml.numbering+xml">
        <DigestMethod Algorithm="http://www.w3.org/2000/09/xmldsig#sha1"/>
        <DigestValue>fiJzC30X4MHrCpLSYKA/IOXiG1U=</DigestValue>
      </Reference>
      <Reference URI="/word/settings.xml?ContentType=application/vnd.openxmlformats-officedocument.wordprocessingml.settings+xml">
        <DigestMethod Algorithm="http://www.w3.org/2000/09/xmldsig#sha1"/>
        <DigestValue>PW+V7WN+2Ut0CqqLPYV1h4EzLF0=</DigestValue>
      </Reference>
      <Reference URI="/word/styles.xml?ContentType=application/vnd.openxmlformats-officedocument.wordprocessingml.styles+xml">
        <DigestMethod Algorithm="http://www.w3.org/2000/09/xmldsig#sha1"/>
        <DigestValue>LZ432mH1j2edhsEhGKltw/uvtZA=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0UQXcrCqNs/4dfq6Ezi8lepc2XI=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2023-04-03T11:37:01Z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61</Pages>
  <Words>12963</Words>
  <Characters>73891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2022-08-31T05:33:00Z</dcterms:created>
  <dcterms:modified xsi:type="dcterms:W3CDTF">2022-09-07T04:38:00Z</dcterms:modified>
</cp:coreProperties>
</file>