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</w:t>
      </w:r>
    </w:p>
    <w:p w:rsidR="001F2231" w:rsidRPr="001F2231" w:rsidRDefault="001F2231" w:rsidP="001F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Разделы и подразделы итогового сочинения 202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</w:t>
      </w:r>
      <w:r w:rsidRPr="001F22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4</w:t>
      </w:r>
      <w:r w:rsidRPr="001F22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года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Духовно-нравственные ориентиры в жизни человека</w:t>
      </w:r>
    </w:p>
    <w:p w:rsidR="001F2231" w:rsidRPr="001F2231" w:rsidRDefault="001F2231" w:rsidP="001F22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Внутренний мир человека и его личностные качества.</w:t>
      </w:r>
    </w:p>
    <w:p w:rsidR="001F2231" w:rsidRPr="001F2231" w:rsidRDefault="001F2231" w:rsidP="001F22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1F2231" w:rsidRPr="001F2231" w:rsidRDefault="001F2231" w:rsidP="001F22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Познание человеком самого себя.</w:t>
      </w:r>
    </w:p>
    <w:p w:rsidR="001F2231" w:rsidRDefault="001F2231" w:rsidP="001F22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Свобода человека и ее ограничения.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Темы этого раздела: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связаны с вопросами, которые человек задаёт себе сам, в том числе в ситуации нравственного выбора;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побуждают к самоанализу, осмыслению опыта других людей (или поступков литературных героев), стремящихся понять себя. 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Семья, общество, Отечество в жизни человека</w:t>
      </w:r>
    </w:p>
    <w:p w:rsidR="001F2231" w:rsidRPr="001F2231" w:rsidRDefault="001F2231" w:rsidP="001F22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Семья, род; семейные ценности и традиции.</w:t>
      </w:r>
    </w:p>
    <w:p w:rsidR="001F2231" w:rsidRPr="001F2231" w:rsidRDefault="001F2231" w:rsidP="001F22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Человек и общество.</w:t>
      </w:r>
    </w:p>
    <w:p w:rsidR="001F2231" w:rsidRDefault="001F2231" w:rsidP="001F22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Родина, государство, гражданская позиция человека.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Темы этого раздела: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связаны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взглядом на человека как представителя семьи, социума, народа, поколения, эпохи;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позволяют задуматься о славе и бесславии, личном и общественном, своём вкладе в общественный прогресс;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Природа и культура в жизни человека</w:t>
      </w:r>
    </w:p>
    <w:p w:rsidR="001F2231" w:rsidRPr="001F2231" w:rsidRDefault="001F2231" w:rsidP="001F22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Природа и человек.</w:t>
      </w:r>
    </w:p>
    <w:p w:rsidR="001F2231" w:rsidRPr="001F2231" w:rsidRDefault="001F2231" w:rsidP="001F22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Наука и человек.</w:t>
      </w:r>
    </w:p>
    <w:p w:rsidR="001F2231" w:rsidRDefault="001F2231" w:rsidP="001F22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Искусство и человек.</w:t>
      </w:r>
    </w:p>
    <w:p w:rsidR="001F2231" w:rsidRDefault="001F2231" w:rsidP="001F223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Темы этого раздела: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связаны с философскими, социальными, этическими, эстетическими проблемами, вопросами экологии;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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 </w:t>
      </w:r>
    </w:p>
    <w:p w:rsidR="001F2231" w:rsidRDefault="001F2231" w:rsidP="001F2231">
      <w:pPr>
        <w:pStyle w:val="Default"/>
        <w:ind w:left="360"/>
        <w:rPr>
          <w:sz w:val="28"/>
          <w:szCs w:val="28"/>
        </w:rPr>
      </w:pPr>
      <w:r>
        <w:rPr>
          <w:sz w:val="22"/>
          <w:szCs w:val="22"/>
        </w:rPr>
        <w:t xml:space="preserve"> </w:t>
      </w:r>
      <w:r>
        <w:rPr>
          <w:sz w:val="28"/>
          <w:szCs w:val="28"/>
        </w:rPr>
        <w:t xml:space="preserve">побуждают задуматься о взаимодействии человека и природы, направлениях развития культуры, влиянии искусства и новых технологий на человека. 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Цели и задачи курса. Тематические направления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формулировкой темы. Проблемный вопрос в темах различной формулировки, преобразование темы - понятия в вопрос. Ключевые слова темы.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Сужение и расширение темы. Широкое и узкое понимание темы. Работа с текстами, определение темы текста.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Ассоциативные цепочки и ключевые слова к теме. Выстраивание ассоциативных цепочек из ключевых слов и вопросов к теме. </w:t>
      </w:r>
      <w:proofErr w:type="spellStart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диамант и штрих к ключевым словам темы. Тонкие и толстые вопросы в рамках темы.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</w:t>
      </w:r>
      <w:proofErr w:type="spellStart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диамант и штрихи как опорный конспект к написанию вступления.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 сочинению. Анализ заключений к школьным сочинениям. Виды заключений. От главного вопроса темы к заключению. Анализ образцовых заключений. Творческая работа.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часть сочинения: аргументация. Работа с вопросами темы. Формулировка аргументов. Виды и структура аргументов в сочинении-рассуждении. Анализ аргументации в школьном сочинении.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сочинение в формате допуска к ЕГЭ по темам этого учебного года.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работ. Работа над ошибками.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иллюстративного материала из произведений русской и мировой литературы в текст сочинения. Работа с иллюстративным материалом. Способы включения иллюстративного материала в текст сочинения. Анализ проблематики темы и эпизодов художественных произведений, ее иллюстрирующих. Анализ школьных сочинений и примеров из художественной литературы, представленных в них.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Соразмерность частей сочинения. Работа над композицией сочинения рассуждения. Соответствие сочинения критериям оценки. Работа над абзацным членением текста. Структурные компоненты сочинения, их объем и соразмерность. Творческая работа.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грамотного письма. Виды грамматических ошибок. Грамматические ошибки и их виды. Грамматическая норма. Типичные грамматические ошибки в школьных сочинениях. Орфографические и пунктуационные ошибки. Редакторская работа с текстом.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ошибки в сочинении. Речевые ошибки и их виды. Типичные речевые ошибки в школьных сочинениях. Редакторская работа с текстом. Практикум. Этические и фактические ошибки. Определение этической и фактической ошибки. Их виды и способы предупреждения. Редакторская работа с текстом.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ошибки в сочинении. Логические ошибки и их виды. Типичные логические ошибки в школьных сочинениях. Редакторская работа с текстом.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Творческая работа.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возможности лексики. Основные термины лексикологии. Практическая работа с антонимами, синонимами, омонимами, фразеологизмами.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стиля. Оригинальность. Редакторская правка текста. Анализ стилистических недостатков. Творческая работа по выработке индивидуального стиля.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значит «раскрыть тему» и как ее «закрыть»? Правильное понимание темы, формулировки сочинения. Что значит «соответствие теме»?</w:t>
      </w:r>
    </w:p>
    <w:p w:rsidR="001F2231" w:rsidRPr="001F2231" w:rsidRDefault="001F2231" w:rsidP="001F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Советы </w:t>
      </w:r>
      <w:proofErr w:type="gramStart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пишущему</w:t>
      </w:r>
      <w:proofErr w:type="gramEnd"/>
      <w:r w:rsidRPr="001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сочинение. Разработка подробного алгоритма написания сочинения. Привлечение опыта учащихся и аналитического материала по курсу.</w:t>
      </w:r>
    </w:p>
    <w:p w:rsidR="001F2231" w:rsidRPr="00AD63AA" w:rsidRDefault="001F2231" w:rsidP="001F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Элективный учебный предмет по подготовке к итоговому сочинению по литературе</w:t>
      </w: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УРОВНЕ СРЕДНЕГО ОБЩЕГО ОБРАЗОВАНИЯ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 средней школе направлено на достижение </w:t>
      </w:r>
      <w:proofErr w:type="gram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предметных результатов освоения учебного предмета.</w:t>
      </w:r>
    </w:p>
    <w:p w:rsidR="001F2231" w:rsidRPr="00AD63AA" w:rsidRDefault="001F2231" w:rsidP="001F22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программы среднего общего образования по литературе</w:t>
      </w: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достигаются в единстве учебной и воспитательной деятельности Организации в соответствии с традиционными российскими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историческими и духовно-нравственными ценностями, отражёнными в произведениях русской литературы,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</w:t>
      </w:r>
      <w:proofErr w:type="gram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3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Личностные результаты освоения обучающимися содержания рабочей программы для среднего общего образования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  <w:proofErr w:type="gramEnd"/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 обязанностей, уважение закона и правопорядка;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 </w:t>
      </w:r>
      <w:r w:rsidRPr="00AD63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гуманистических, демократических, семейных ценностей, в том</w:t>
      </w: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числе в сопоставлении с жизненными ситуациями, изображёнными в литературных произведениях;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деятельность, в том числе в рамках школьного литературного образования, в интересах гражданского общества, участвовать в самоуправлении в школе и детско-юношеских организациях;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 социальными институтами в соответствии с их функциями и назначением;</w:t>
      </w:r>
    </w:p>
    <w:p w:rsidR="001F2231" w:rsidRPr="00AD63AA" w:rsidRDefault="001F2231" w:rsidP="001F22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 гуманитарной и волонтёрской деятельности;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воспитания:</w:t>
      </w:r>
    </w:p>
    <w:p w:rsidR="001F2231" w:rsidRPr="00AD63AA" w:rsidRDefault="001F2231" w:rsidP="001F223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 в контексте изучения произведений русской и зарубежной литературы, а также литератур народов России;</w:t>
      </w:r>
    </w:p>
    <w:p w:rsidR="001F2231" w:rsidRPr="00AD63AA" w:rsidRDefault="001F2231" w:rsidP="001F223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 государственным символам, историческому и природному наследию, памятникам, традициям народов России, внимание к их воплощению в литературе, а также </w:t>
      </w: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достижениям России в науке, искусстве, спорте, технологиях, труде, отражённым в художественных произведениях;</w:t>
      </w:r>
    </w:p>
    <w:p w:rsidR="001F2231" w:rsidRPr="00AD63AA" w:rsidRDefault="001F2231" w:rsidP="001F223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 служению и защите Отечества, ответственность за его судьбу, в том числе воспитанные на примерах из литературы;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воспитания:</w:t>
      </w:r>
    </w:p>
    <w:p w:rsidR="001F2231" w:rsidRPr="00AD63AA" w:rsidRDefault="001F2231" w:rsidP="001F2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1F2231" w:rsidRPr="00AD63AA" w:rsidRDefault="001F2231" w:rsidP="001F2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1F2231" w:rsidRPr="00AD63AA" w:rsidRDefault="001F2231" w:rsidP="001F2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ситуацию, в том числе представленную в литературном произведении, и принимать осознанные решения, ориентируясь на морально-нравственные нормы и ценности, характеризуя поведение и поступки персонажей художественной литературы;</w:t>
      </w:r>
    </w:p>
    <w:p w:rsidR="001F2231" w:rsidRPr="00AD63AA" w:rsidRDefault="001F2231" w:rsidP="001F2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 построение устойчивого будущего;</w:t>
      </w:r>
    </w:p>
    <w:p w:rsidR="001F2231" w:rsidRPr="00AD63AA" w:rsidRDefault="001F2231" w:rsidP="001F2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 своим родителям, созданию семьи на основе осознанного принятия ценностей семейной жизни, в соответствии с традициями народов России, в том числе с опорой на литературные произведения;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воспитания:</w:t>
      </w:r>
    </w:p>
    <w:p w:rsidR="001F2231" w:rsidRPr="00AD63AA" w:rsidRDefault="001F2231" w:rsidP="001F223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:rsidR="001F2231" w:rsidRPr="00AD63AA" w:rsidRDefault="001F2231" w:rsidP="001F223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 творчество своего и других народов, ощущать эмоциональное воздействие искусства, в том числе литературы;</w:t>
      </w:r>
    </w:p>
    <w:p w:rsidR="001F2231" w:rsidRPr="00AD63AA" w:rsidRDefault="001F2231" w:rsidP="001F223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 значимости для личности и общества отечественного и мирового искусства, этнических культурных традиций и устного народного творчества;</w:t>
      </w:r>
    </w:p>
    <w:p w:rsidR="001F2231" w:rsidRPr="00AD63AA" w:rsidRDefault="001F2231" w:rsidP="001F223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 самовыражению в разных видах искусства, стремление проявлять качества творческой личности, в том числе при выполнении творческих работ по литературе;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воспитания:</w:t>
      </w:r>
    </w:p>
    <w:p w:rsidR="001F2231" w:rsidRPr="00AD63AA" w:rsidRDefault="001F2231" w:rsidP="001F223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 безопасного образа жизни, ответственного отношения к своему здоровью;</w:t>
      </w:r>
    </w:p>
    <w:p w:rsidR="001F2231" w:rsidRPr="00AD63AA" w:rsidRDefault="001F2231" w:rsidP="001F223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 физическом совершенствовании, занятиях спортивно-оздоровительной деятельностью;</w:t>
      </w:r>
    </w:p>
    <w:p w:rsidR="001F2231" w:rsidRPr="00AD63AA" w:rsidRDefault="001F2231" w:rsidP="001F223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 иных форм причинения вреда физическому и психическому здоровью, в том числе с адекватной оценкой поведения и поступков литературных героев;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воспитания:</w:t>
      </w:r>
    </w:p>
    <w:p w:rsidR="001F2231" w:rsidRPr="00AD63AA" w:rsidRDefault="001F2231" w:rsidP="001F22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 труду, осознание ценности мастерства, трудолюбие, в том числе при чтении произведений о труде и тружениках, а также на основе знакомства с профессиональной деятельностью героев отдельных литературных произведений;</w:t>
      </w:r>
    </w:p>
    <w:p w:rsidR="001F2231" w:rsidRPr="00AD63AA" w:rsidRDefault="001F2231" w:rsidP="001F22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 в процессе литературного образования;</w:t>
      </w:r>
    </w:p>
    <w:p w:rsidR="001F2231" w:rsidRPr="00AD63AA" w:rsidRDefault="001F2231" w:rsidP="001F22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в том числе ориентируясь на поступки литературных героев;</w:t>
      </w:r>
    </w:p>
    <w:p w:rsidR="001F2231" w:rsidRPr="00AD63AA" w:rsidRDefault="001F2231" w:rsidP="001F22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 способность к образованию и самообразованию, к продуктивной читательской деятельности на протяжении всей жизни;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воспитания:</w:t>
      </w:r>
    </w:p>
    <w:p w:rsidR="001F2231" w:rsidRPr="00AD63AA" w:rsidRDefault="001F2231" w:rsidP="001F22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проблем, представленных в художественной литературе;</w:t>
      </w:r>
    </w:p>
    <w:p w:rsidR="001F2231" w:rsidRPr="00AD63AA" w:rsidRDefault="001F2231" w:rsidP="001F22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 осуществление действий в окружающей среде на основе знания целей устойчивого развития человечества, с учётом осмысления опыта литературных героев;</w:t>
      </w:r>
    </w:p>
    <w:p w:rsidR="001F2231" w:rsidRPr="00AD63AA" w:rsidRDefault="001F2231" w:rsidP="001F22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среде, в том числе показанных в 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1F2231" w:rsidRPr="00AD63AA" w:rsidRDefault="001F2231" w:rsidP="001F22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направленности, в том числе представленной в произведениях русской, зарубежной литературы и литератур народов России;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познания:</w:t>
      </w:r>
    </w:p>
    <w:p w:rsidR="001F2231" w:rsidRPr="00AD63AA" w:rsidRDefault="001F2231" w:rsidP="001F22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:rsidR="001F2231" w:rsidRPr="00AD63AA" w:rsidRDefault="001F2231" w:rsidP="001F22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 читательской культуры как средства взаимодействия между людьми и познания мира с опорой на изученные и самостоятельно прочитанные литературные произведения;</w:t>
      </w:r>
    </w:p>
    <w:p w:rsidR="001F2231" w:rsidRPr="00AD63AA" w:rsidRDefault="001F2231" w:rsidP="001F22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 исследовательскую деятельность индивидуально и в группе, в том числе на литературные темы.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 том числе школьного литературного образования, </w:t>
      </w:r>
      <w:proofErr w:type="gram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совершенствуется эмоциональный интеллект, предполагающий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231" w:rsidRPr="00AD63AA" w:rsidRDefault="001F2231" w:rsidP="001F22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1F2231" w:rsidRPr="00AD63AA" w:rsidRDefault="001F2231" w:rsidP="001F22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1F2231" w:rsidRPr="00AD63AA" w:rsidRDefault="001F2231" w:rsidP="001F22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1F2231" w:rsidRPr="00AD63AA" w:rsidRDefault="001F2231" w:rsidP="001F22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1F2231" w:rsidRPr="00AD63AA" w:rsidRDefault="001F2231" w:rsidP="001F22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 другими людьми, заботиться, проявлять интерес и разрешать конфликты, учитывая собственный читательский опыт.</w:t>
      </w:r>
    </w:p>
    <w:p w:rsidR="001F2231" w:rsidRPr="00AD63AA" w:rsidRDefault="001F2231" w:rsidP="001F22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рабочей программы для среднего общего образования должны отражать:</w:t>
      </w:r>
    </w:p>
    <w:p w:rsidR="001F2231" w:rsidRPr="00AD63AA" w:rsidRDefault="001F2231" w:rsidP="001F2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 </w:t>
      </w: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учебными познавательными действиями</w:t>
      </w: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 актуализировать проблему, заложенную в художественном произведении, рассматривать её всесторонне;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 литературных героев, художественных произведений и их фрагментов, классификации и обобщения литературных фактов;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 критерии их достижения;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 противоречия в рассматриваемых явлениях, в том числе при изучении литературных произведений, направлений, фактов историко-литературного процесса;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 учётом анализа имеющихся материальных и нематериальных ресурсов;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 деятельность, оценивать соответствие результатов целям, оценивать риски последствий деятельности;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 выполнять работу в условиях реального, виртуального и комбинированного взаимодействия, в том числе при выполнении проектов по литературе;</w:t>
      </w:r>
    </w:p>
    <w:p w:rsidR="001F2231" w:rsidRPr="00AD63AA" w:rsidRDefault="001F2231" w:rsidP="001F22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при решении жизненных проблем с опорой на собственный читательский опыт;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 проектной деятельности на основе литературного материала, навыками разрешения проблем с опорой на художественные произведения; способностью и готовностью к самостоятельному поиску методов решения практических задач, применению различных методов познания;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видами деятельности для получения нового знания по литературе, его интерпретации, преобразованию и применению в различных учебных ситуациях, в том числе при создании учебных и социальных проектов;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 методами современного литературоведения;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 формулировать собственные задачи в образовательной деятельности и жизненных ситуациях с учётом собственного читательского опыта;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и актуализировать задачу при изучении литературных явлений и процессов, выдвигать гипотезу её решения, находить аргументы для доказательства своих утверждений, задавать параметры и критерии решения;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опыт, в том числе читательский;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 способов действия в профессиональную среду;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знания, в том числе полученные в результате чтения и изучения литературных произведений, в познавательную и практическую области жизнедеятельности;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1F2231" w:rsidRPr="00AD63AA" w:rsidRDefault="001F2231" w:rsidP="001F22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 решения; ставить проблемы и задачи, допускающие альтернативные решения;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 информацией:</w:t>
      </w:r>
    </w:p>
    <w:p w:rsidR="001F2231" w:rsidRPr="00AD63AA" w:rsidRDefault="001F2231" w:rsidP="001F22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литературной и другой информации из источников разных типов, самостоятельно осуществлять поиск, анализ, систематизацию и интерпретацию информации различных видов и форм представления при изучении той или иной темы по литературе;</w:t>
      </w:r>
    </w:p>
    <w:p w:rsidR="001F2231" w:rsidRPr="00AD63AA" w:rsidRDefault="001F2231" w:rsidP="001F22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 различных форматах и жанрах (сочинение, эссе, доклад, реферат, аннотация и др.) с учётом назначения информации и целевой аудитории, выбирая оптимальную форму представления и визуализации;</w:t>
      </w:r>
    </w:p>
    <w:p w:rsidR="001F2231" w:rsidRPr="00AD63AA" w:rsidRDefault="001F2231" w:rsidP="001F22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литературной и другой информации, её соответствие правовым и морально-этическим нормам;</w:t>
      </w:r>
    </w:p>
    <w:p w:rsidR="001F2231" w:rsidRPr="00AD63AA" w:rsidRDefault="001F2231" w:rsidP="001F22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:rsidR="001F2231" w:rsidRPr="00AD63AA" w:rsidRDefault="001F2231" w:rsidP="001F22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 защиты литературной </w:t>
      </w:r>
      <w:r w:rsidRPr="00AD63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 другой информации, информационной безопасности личности.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действиями: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1F2231" w:rsidRPr="00AD63AA" w:rsidRDefault="001F2231" w:rsidP="001F22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жизни, в том числе на уроке литературы и во внеурочной деятельности по предмету;</w:t>
      </w:r>
    </w:p>
    <w:p w:rsidR="001F2231" w:rsidRPr="00AD63AA" w:rsidRDefault="001F2231" w:rsidP="001F22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 смягчать конфликты, опираясь на примеры из литературных произведений;</w:t>
      </w:r>
    </w:p>
    <w:p w:rsidR="001F2231" w:rsidRPr="00AD63AA" w:rsidRDefault="001F2231" w:rsidP="001F22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способами общения и взаимодействия в парной и групповой работе на уроках литературы;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диалог, уметь смягчать конфликтные ситуации;</w:t>
      </w:r>
    </w:p>
    <w:p w:rsidR="001F2231" w:rsidRPr="00AD63AA" w:rsidRDefault="001F2231" w:rsidP="001F22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 логично излагать в процессе анализа литературного произведения свою точку зрения с использованием языковых средств;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 использовать преимущества командной и индивидуальной работы на уроке и во внеурочной деятельности по литературе;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 методы совместных действий с учётом общих интересов и возможностей каждого члена коллектива;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 на уроках литературы и во внеурочной деятельности по предмету;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в том числе литературные, оценивать идеи с позиции новизны, оригинальности, практической значимости;</w:t>
      </w:r>
    </w:p>
    <w:p w:rsidR="001F2231" w:rsidRPr="00AD63AA" w:rsidRDefault="001F2231" w:rsidP="001F22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 различных ситуациях, проявлять творчество и воображение, быть инициативным.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действиями: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деятельности, включая изучение литературных произведений, и жизненных ситуациях;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при изучении литературы с учётом имеющихся ресурсов, читательского опыта, собственных возможностей и предпочтений;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 том числе изображённым в художественной литературе;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 с опорой на читательский опыт;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 с учётом литературных знаний;</w:t>
      </w:r>
    </w:p>
    <w:p w:rsidR="001F2231" w:rsidRPr="00AD63AA" w:rsidRDefault="001F2231" w:rsidP="001F223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 проявлению широкой эрудиции в разных областях знаний, в том числе в вопросах литературы, постоянно повышать свой образовательный и культурный уровень;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1F2231" w:rsidRPr="00AD63AA" w:rsidRDefault="001F2231" w:rsidP="001F223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 деятельность, оценивать соответствие результатов целям;</w:t>
      </w:r>
    </w:p>
    <w:p w:rsidR="001F2231" w:rsidRPr="00AD63AA" w:rsidRDefault="001F2231" w:rsidP="001F223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1F2231" w:rsidRPr="00AD63AA" w:rsidRDefault="001F2231" w:rsidP="001F223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 своевременно принимать решения по их снижению;</w:t>
      </w:r>
    </w:p>
    <w:p w:rsidR="001F2231" w:rsidRPr="00AD63AA" w:rsidRDefault="001F2231" w:rsidP="001F2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себя и других:</w:t>
      </w:r>
    </w:p>
    <w:p w:rsidR="001F2231" w:rsidRPr="00AD63AA" w:rsidRDefault="001F2231" w:rsidP="001F223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 достоинства;</w:t>
      </w:r>
    </w:p>
    <w:p w:rsidR="001F2231" w:rsidRPr="00AD63AA" w:rsidRDefault="001F2231" w:rsidP="001F223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 аргументы других при анализе результатов деятельности, в том числе в процессе чтения художественной литературы и обсуждения литературных героев и проблем, поставленных в художественных произведениях;</w:t>
      </w:r>
    </w:p>
    <w:p w:rsidR="001F2231" w:rsidRPr="00AD63AA" w:rsidRDefault="001F2231" w:rsidP="001F223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 право других на ошибки в дискуссиях на литературные темы;</w:t>
      </w:r>
    </w:p>
    <w:p w:rsidR="001F2231" w:rsidRPr="00AD63AA" w:rsidRDefault="001F2231" w:rsidP="001F223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 позиции другого человека, используя знания по литературе.</w:t>
      </w:r>
    </w:p>
    <w:p w:rsidR="00050997" w:rsidRPr="00AD63AA" w:rsidRDefault="00050997" w:rsidP="000509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  <w:r w:rsidRPr="00AD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(10–11 классы)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в средней школе должны обеспечивать: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причастности к отечественным традициям и исторической преемственности поколений; включение в культурно-языковое пространство русской и мировой культуры,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 литературе как неотъемлемой части культуры;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 чтению как средству познания отечественной и других культур; приобщение к отечественному литературному наследию и через него – к традиционным ценностям и сокровищам мировой культуры;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знание содержания, понимание ключевых проблем и осознание историко-культурного и нравственно-ценностного взаимовлияния произведений русской, зарубежной классической и современной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определять и учитывать историко-культурный контекст и конте</w:t>
      </w:r>
      <w:proofErr w:type="gramStart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тв</w:t>
      </w:r>
      <w:proofErr w:type="gramEnd"/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орчества писателя в процессе анализа художественных произведений, выявлять их связь с современностью;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способность выявлять в произведениях художественной литературы образы, темы, идеи, проблемы и выражать своё отношение к ним в развёрнутых аргументированных устных и письменных высказываниях, участвовать в дискуссии на литературные темы;</w:t>
      </w:r>
    </w:p>
    <w:p w:rsidR="00050997" w:rsidRPr="00AD63AA" w:rsidRDefault="00050997" w:rsidP="00050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осознание художественной картины жизни, созданной автором в литературном произведении, в единстве эмоционального личностного восприятия и интеллектуального понимания;</w:t>
      </w:r>
    </w:p>
    <w:p w:rsidR="00050997" w:rsidRPr="00AD63AA" w:rsidRDefault="00050997" w:rsidP="0005099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ТЕМАТИЧЕСКИЙ ПЛАН</w:t>
      </w:r>
    </w:p>
    <w:p w:rsidR="00050997" w:rsidRPr="00AD63AA" w:rsidRDefault="00050997" w:rsidP="0005099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-11</w:t>
      </w:r>
      <w:r w:rsidRPr="00AD63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4"/>
        <w:gridCol w:w="8681"/>
        <w:gridCol w:w="895"/>
      </w:tblGrid>
      <w:tr w:rsidR="00050997" w:rsidRPr="00050997" w:rsidTr="00050997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050997" w:rsidRPr="00050997" w:rsidTr="00050997">
        <w:trPr>
          <w:trHeight w:val="36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что, когда, зачем и как?</w:t>
            </w:r>
          </w:p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направления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учебного года.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1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 написанию сочинения. Критерии оценивания сочинения. Алгоритм написания сочинения.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1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формулировки темы. Выбор темы и логический анализ ее формулировки. Различение понятий тема - проблема - тезис.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Различение понятий тема - проблема - тезис.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6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Тема-вопрос, тема-понятие, тема-утверждение. Сужение и расширение темы. Широкое и узкое понимание темы.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Ассоциативные цепочки и ключевые слова к теме. Выстраивание ассоциативных цепочек из ключевых слов и вопросов к теме.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1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рассуждения: тезис - доказательство - вывод. Вступление - главная часть - заключение.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9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вступлений: </w:t>
            </w:r>
            <w:proofErr w:type="gramStart"/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традиционное</w:t>
            </w:r>
            <w:proofErr w:type="gramEnd"/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оригинальное.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человека».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литературного материала.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63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Сбалансированность частей сочинения. Практическая работа над вступлением к темам направления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 Внутренний мир человека и его личностные качества».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13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 Внутренний мир человека и его личностные качества».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Практикум: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и редактирование домашнего сочинения. Виды грамматических ошибок. Грамматические ошибки и их виды. Грамматическая норма.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4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Главная часть сочинения: аргументация. Работа с вопросами темы.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Формулировка аргументов. Виды и структура аргументов в сочинении-рассуждении.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6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человека»: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 Отношение человека к другому человеку (окружению), нравственные идеалы и выбор между добром и злом». Отбор литературного материала. Приём «Облако мыслей».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16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2"/>
              </w:num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 Отношение человека к другому человеку (окружению), нравственные идеалы и выбор между добром и злом».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Практикум: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и редактирование домашнего сочинения. Орфографические и пунктуационные ошибки. Редакторская работа с текстом.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 Познание человеком самого себя». Отбор литературного материала. Приём «Вершина».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58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 «Познание человеком самого себя».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Практикум: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и редактирование домашнего сочинения. Речевые ошибки в сочинении. Речевые ошибки и их виды. Типичные речевые ошибки в школьных сочинениях. Редакторская работа с текстом.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4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Заключение к сочинению. Виды заключений: </w:t>
            </w:r>
            <w:proofErr w:type="gramStart"/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традиционное</w:t>
            </w:r>
            <w:proofErr w:type="gramEnd"/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оригинальное.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человека»: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1.4. Свобода человека и ее ограничения. Отбор литературного материала. Приём «Предмет как проблема».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6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«Духовно-нравственные ориентиры в жизни человека»: «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1.4. Свобода человека и ее ограничения».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7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редактирование домашнего сочинения. Этические и фактические ошибки. Определение этической и фактической ошибки. Их виды и способы предупреждения. Редакторская работа с текстом.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6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«Семья, общество, Отечество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 Семья, род; семейные ценности и традиции». Отбор литературного материала. Приём «Дерево предсказаний».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55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«Семья, общество, Отечество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 Семья, род; семейные ценности и традиции».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12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Практикум: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и редактирование домашнего сочинения. Логические ошибки в сочинении. Логические ошибки и их виды. Типичные логические ошибки в школьных сочинениях. Редакторская работа с текстом.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34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«Семья, общество, Отечество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 Человек и общество, 2.3. Родина, государство, гражданская позиция человека». Отбор литературного материала. Приём «Облако мыслей».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49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«Семья, общество, Отечество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 Человек и общество».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10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анализ и редактирование домашнего сочинения. 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6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Природа и культура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 Природа и человек. 3.2. Наука и человек. 3.3. Искусство и человек». Отбор литературного материала. Приём «Предмет как проблема».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9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 написанию домашнего сочинения по направлению направление </w:t>
            </w: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Природа и культура в жизни человека: 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 Природа и человек. 3.2. Наука и человек. 3.3. Искусство и человек».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rPr>
          <w:trHeight w:val="5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Практикум: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и редактирование домашнего сочинения. Выбор стиля. Оригинальность. Редакторская правка текста. Анализ стилистических недостатков. Творческая работа по выработке индивидуального стиля. Прием «Цветные поля».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997" w:rsidRPr="00050997" w:rsidTr="00050997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997" w:rsidRPr="00050997" w:rsidRDefault="00050997" w:rsidP="000509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09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занятие.</w:t>
            </w:r>
            <w:r w:rsidRPr="000509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Занятие-консультация.</w:t>
            </w:r>
          </w:p>
        </w:tc>
        <w:tc>
          <w:tcPr>
            <w:tcW w:w="0" w:type="auto"/>
            <w:shd w:val="clear" w:color="auto" w:fill="FFFFFF"/>
            <w:hideMark/>
          </w:tcPr>
          <w:p w:rsidR="00050997" w:rsidRPr="00050997" w:rsidRDefault="00050997" w:rsidP="0005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50997" w:rsidRPr="001F2231" w:rsidRDefault="00050997" w:rsidP="001F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0997" w:rsidRPr="001F2231" w:rsidSect="001F2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51D"/>
    <w:multiLevelType w:val="multilevel"/>
    <w:tmpl w:val="253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F1AD3"/>
    <w:multiLevelType w:val="multilevel"/>
    <w:tmpl w:val="A31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B06C9"/>
    <w:multiLevelType w:val="multilevel"/>
    <w:tmpl w:val="1C9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94D8C"/>
    <w:multiLevelType w:val="multilevel"/>
    <w:tmpl w:val="6C0E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456F5F"/>
    <w:multiLevelType w:val="multilevel"/>
    <w:tmpl w:val="AAE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A023FA"/>
    <w:multiLevelType w:val="multilevel"/>
    <w:tmpl w:val="EE5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0900C1"/>
    <w:multiLevelType w:val="multilevel"/>
    <w:tmpl w:val="149A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77D5A"/>
    <w:multiLevelType w:val="multilevel"/>
    <w:tmpl w:val="7CC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EB15DF"/>
    <w:multiLevelType w:val="multilevel"/>
    <w:tmpl w:val="9EEC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121818"/>
    <w:multiLevelType w:val="multilevel"/>
    <w:tmpl w:val="02C2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62B6B"/>
    <w:multiLevelType w:val="multilevel"/>
    <w:tmpl w:val="A73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37621"/>
    <w:multiLevelType w:val="multilevel"/>
    <w:tmpl w:val="33F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FF2A1D"/>
    <w:multiLevelType w:val="multilevel"/>
    <w:tmpl w:val="A050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BC2B04"/>
    <w:multiLevelType w:val="multilevel"/>
    <w:tmpl w:val="098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0722CF"/>
    <w:multiLevelType w:val="multilevel"/>
    <w:tmpl w:val="4F6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07B5F"/>
    <w:multiLevelType w:val="multilevel"/>
    <w:tmpl w:val="7180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73256F"/>
    <w:multiLevelType w:val="multilevel"/>
    <w:tmpl w:val="8FE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D7BAF"/>
    <w:multiLevelType w:val="multilevel"/>
    <w:tmpl w:val="9E0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7757AE"/>
    <w:multiLevelType w:val="multilevel"/>
    <w:tmpl w:val="D8A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C00C46"/>
    <w:multiLevelType w:val="multilevel"/>
    <w:tmpl w:val="2A2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F2C90"/>
    <w:multiLevelType w:val="multilevel"/>
    <w:tmpl w:val="834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055EA"/>
    <w:multiLevelType w:val="multilevel"/>
    <w:tmpl w:val="6030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A3ED1"/>
    <w:multiLevelType w:val="multilevel"/>
    <w:tmpl w:val="A08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E3419"/>
    <w:multiLevelType w:val="multilevel"/>
    <w:tmpl w:val="E35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F06AD"/>
    <w:multiLevelType w:val="multilevel"/>
    <w:tmpl w:val="8716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6A582F"/>
    <w:multiLevelType w:val="multilevel"/>
    <w:tmpl w:val="8B9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8"/>
  </w:num>
  <w:num w:numId="5">
    <w:abstractNumId w:val="7"/>
  </w:num>
  <w:num w:numId="6">
    <w:abstractNumId w:val="23"/>
  </w:num>
  <w:num w:numId="7">
    <w:abstractNumId w:val="5"/>
  </w:num>
  <w:num w:numId="8">
    <w:abstractNumId w:val="18"/>
  </w:num>
  <w:num w:numId="9">
    <w:abstractNumId w:val="12"/>
  </w:num>
  <w:num w:numId="10">
    <w:abstractNumId w:val="25"/>
  </w:num>
  <w:num w:numId="11">
    <w:abstractNumId w:val="0"/>
  </w:num>
  <w:num w:numId="12">
    <w:abstractNumId w:val="11"/>
  </w:num>
  <w:num w:numId="13">
    <w:abstractNumId w:val="24"/>
  </w:num>
  <w:num w:numId="14">
    <w:abstractNumId w:val="4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  <w:num w:numId="19">
    <w:abstractNumId w:val="13"/>
  </w:num>
  <w:num w:numId="20">
    <w:abstractNumId w:val="3"/>
  </w:num>
  <w:num w:numId="21">
    <w:abstractNumId w:val="21"/>
  </w:num>
  <w:num w:numId="22">
    <w:abstractNumId w:val="6"/>
  </w:num>
  <w:num w:numId="23">
    <w:abstractNumId w:val="16"/>
  </w:num>
  <w:num w:numId="24">
    <w:abstractNumId w:val="9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231"/>
    <w:rsid w:val="00050997"/>
    <w:rsid w:val="001F2231"/>
    <w:rsid w:val="004D145C"/>
    <w:rsid w:val="007B05CA"/>
    <w:rsid w:val="0088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2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УР</dc:creator>
  <cp:keywords/>
  <dc:description/>
  <cp:lastModifiedBy>Зам. дир. по УР</cp:lastModifiedBy>
  <cp:revision>2</cp:revision>
  <dcterms:created xsi:type="dcterms:W3CDTF">2023-09-09T06:41:00Z</dcterms:created>
  <dcterms:modified xsi:type="dcterms:W3CDTF">2023-09-09T06:58:00Z</dcterms:modified>
</cp:coreProperties>
</file>