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08" w:rsidRPr="004E36C5" w:rsidRDefault="0094005F" w:rsidP="0067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74C08"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Рассмотрено на Совете школы                                                       Приложение   </w:t>
      </w:r>
    </w:p>
    <w:p w:rsidR="00592C15" w:rsidRPr="004E36C5" w:rsidRDefault="0094005F" w:rsidP="0067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36C5">
        <w:rPr>
          <w:rFonts w:ascii="Times New Roman" w:hAnsi="Times New Roman" w:cs="Times New Roman"/>
          <w:sz w:val="24"/>
          <w:szCs w:val="24"/>
          <w:lang w:val="ru-RU"/>
        </w:rPr>
        <w:t>протокол  №</w:t>
      </w:r>
      <w:r w:rsidR="00902F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53D7" w:rsidRPr="004E36C5">
        <w:rPr>
          <w:rFonts w:ascii="Times New Roman" w:hAnsi="Times New Roman" w:cs="Times New Roman"/>
          <w:sz w:val="24"/>
          <w:szCs w:val="24"/>
          <w:lang w:val="ru-RU"/>
        </w:rPr>
        <w:t>4 от 27.12.2023</w:t>
      </w:r>
      <w:r w:rsidR="00674C08"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674C08"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к приказу   от </w:t>
      </w:r>
      <w:r w:rsidR="00902F6D">
        <w:rPr>
          <w:rFonts w:ascii="Times New Roman" w:hAnsi="Times New Roman" w:cs="Times New Roman"/>
          <w:sz w:val="24"/>
          <w:szCs w:val="24"/>
          <w:lang w:val="ru-RU"/>
        </w:rPr>
        <w:t>29.12.2023</w:t>
      </w:r>
      <w:r w:rsidR="00674C08"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902F6D">
        <w:rPr>
          <w:rFonts w:ascii="Times New Roman" w:hAnsi="Times New Roman" w:cs="Times New Roman"/>
          <w:sz w:val="24"/>
          <w:szCs w:val="24"/>
          <w:lang w:val="ru-RU"/>
        </w:rPr>
        <w:t xml:space="preserve"> 179</w:t>
      </w:r>
      <w:r w:rsidR="00674C08"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92C15"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BF39B4"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6656D"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674C08" w:rsidRPr="004E36C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592C15" w:rsidRPr="0026656D" w:rsidRDefault="00592C15" w:rsidP="00592C15">
      <w:pPr>
        <w:spacing w:after="0" w:line="240" w:lineRule="auto"/>
        <w:ind w:left="180" w:hanging="18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29549E" w:rsidRPr="00592C15" w:rsidRDefault="0029549E" w:rsidP="0059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92C15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92C15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</w:t>
      </w:r>
    </w:p>
    <w:p w:rsidR="0029549E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внутреннего распорядка учащихся</w:t>
      </w:r>
    </w:p>
    <w:p w:rsidR="0029549E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="00CC5E8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«Ключевская с</w:t>
      </w:r>
      <w:r w:rsidR="00870B7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редняя общеобразовательная школа</w:t>
      </w:r>
      <w:r w:rsidR="00CC5E81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CC5E81" w:rsidRPr="00C70F26" w:rsidRDefault="00CC5E81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Default="0029549E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29549E" w:rsidRPr="00C70F26" w:rsidRDefault="0029549E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34FA" w:rsidRPr="009953D7" w:rsidRDefault="009953D7" w:rsidP="00995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95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29549E" w:rsidRPr="009953D7">
        <w:rPr>
          <w:rFonts w:ascii="Times New Roman" w:hAnsi="Times New Roman" w:cs="Times New Roman"/>
          <w:sz w:val="24"/>
          <w:szCs w:val="24"/>
          <w:lang w:val="ru-RU"/>
        </w:rPr>
        <w:t xml:space="preserve">Настоящие Правила внутреннего распорядка учащихся разработаны в соответствии </w:t>
      </w:r>
      <w:proofErr w:type="gramStart"/>
      <w:r w:rsidR="0029549E" w:rsidRPr="009953D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8E34FA" w:rsidRPr="009953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766C7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49E" w:rsidRPr="008E34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0766C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29549E" w:rsidRPr="000766C7">
          <w:rPr>
            <w:rFonts w:ascii="Times New Roman" w:hAnsi="Times New Roman" w:cs="Times New Roman"/>
            <w:sz w:val="24"/>
            <w:szCs w:val="24"/>
            <w:lang w:val="ru-RU"/>
          </w:rPr>
          <w:t>2012 г</w:t>
        </w:r>
      </w:smartTag>
      <w:r w:rsidR="0029549E" w:rsidRPr="000766C7">
        <w:rPr>
          <w:rFonts w:ascii="Times New Roman" w:hAnsi="Times New Roman" w:cs="Times New Roman"/>
          <w:sz w:val="24"/>
          <w:szCs w:val="24"/>
          <w:lang w:val="ru-RU"/>
        </w:rPr>
        <w:t>. № 273-ФЗ «Об образовании в Российской Федерации»</w:t>
      </w:r>
      <w:r w:rsidR="000766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34FA" w:rsidRPr="000766C7" w:rsidRDefault="000766C7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66C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</w:t>
      </w:r>
      <w:r w:rsidRPr="00076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№ 618-ФЗ от 19.12.2023 "О внесении изменений в Федеральный закон "Об образовании в Российской Федерации"</w:t>
      </w:r>
      <w:r w:rsidR="008E34FA" w:rsidRPr="000766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34FA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34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 требованиями, утвержденными постановлением Главного государственного санитарного врача РФ от 28 сентября 2020 г. № 28 «</w:t>
      </w:r>
      <w:r w:rsidRPr="008E34FA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;</w:t>
      </w:r>
    </w:p>
    <w:p w:rsidR="008E34FA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- 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Порядком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="0029549E" w:rsidRPr="00C70F26">
          <w:rPr>
            <w:rFonts w:ascii="Times New Roman" w:hAnsi="Times New Roman" w:cs="Times New Roman"/>
            <w:sz w:val="24"/>
            <w:szCs w:val="24"/>
            <w:lang w:val="ru-RU"/>
          </w:rPr>
          <w:t>2013</w:t>
        </w:r>
        <w:r w:rsidR="0029549E">
          <w:rPr>
            <w:rFonts w:ascii="Times New Roman" w:hAnsi="Times New Roman" w:cs="Times New Roman"/>
            <w:sz w:val="24"/>
            <w:szCs w:val="24"/>
            <w:lang w:val="ru-RU"/>
          </w:rPr>
          <w:t xml:space="preserve"> г</w:t>
        </w:r>
      </w:smartTag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BCB" w:rsidRDefault="008E34FA" w:rsidP="00F60BC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9549E" w:rsidRPr="00C70F26">
        <w:rPr>
          <w:rFonts w:ascii="Times New Roman" w:hAnsi="Times New Roman" w:cs="Times New Roman"/>
          <w:lang w:val="ru-RU"/>
        </w:rPr>
        <w:t xml:space="preserve"> </w:t>
      </w:r>
      <w:r w:rsidR="00592C15" w:rsidRPr="00C70F26">
        <w:rPr>
          <w:rFonts w:ascii="Times New Roman" w:hAnsi="Times New Roman" w:cs="Times New Roman"/>
          <w:lang w:val="ru-RU"/>
        </w:rPr>
        <w:t>Устав</w:t>
      </w:r>
      <w:r w:rsidR="00592C15">
        <w:rPr>
          <w:rFonts w:ascii="Times New Roman" w:hAnsi="Times New Roman" w:cs="Times New Roman"/>
          <w:lang w:val="ru-RU"/>
        </w:rPr>
        <w:t xml:space="preserve">ом </w:t>
      </w:r>
      <w:r w:rsidR="00592C15" w:rsidRPr="00592C15">
        <w:rPr>
          <w:rFonts w:ascii="Times New Roman" w:hAnsi="Times New Roman" w:cs="Times New Roman"/>
          <w:bCs/>
          <w:lang w:val="ru-RU"/>
        </w:rPr>
        <w:t xml:space="preserve">МБОУ </w:t>
      </w:r>
      <w:r w:rsidR="00CC5E81">
        <w:rPr>
          <w:rFonts w:ascii="Times New Roman" w:hAnsi="Times New Roman" w:cs="Times New Roman"/>
          <w:bCs/>
          <w:lang w:val="ru-RU"/>
        </w:rPr>
        <w:t>«Ключевская СОШ»</w:t>
      </w:r>
      <w:r w:rsidR="00BD1B80">
        <w:rPr>
          <w:rFonts w:ascii="Times New Roman" w:hAnsi="Times New Roman" w:cs="Times New Roman"/>
          <w:bCs/>
          <w:lang w:val="ru-RU"/>
        </w:rPr>
        <w:t xml:space="preserve">. </w:t>
      </w:r>
    </w:p>
    <w:p w:rsidR="00F60BCB" w:rsidRPr="00B374D2" w:rsidRDefault="009953D7" w:rsidP="009953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B374D2">
        <w:rPr>
          <w:rFonts w:ascii="Times New Roman" w:hAnsi="Times New Roman" w:cs="Times New Roman"/>
          <w:bCs/>
          <w:lang w:val="ru-RU"/>
        </w:rPr>
        <w:t xml:space="preserve">    </w:t>
      </w:r>
      <w:r w:rsidR="00F60BCB" w:rsidRPr="00B374D2">
        <w:rPr>
          <w:rFonts w:ascii="Times New Roman" w:hAnsi="Times New Roman" w:cs="Times New Roman"/>
          <w:bCs/>
          <w:lang w:val="ru-RU"/>
        </w:rPr>
        <w:t xml:space="preserve">1.2. </w:t>
      </w:r>
      <w:r w:rsidR="004751E6" w:rsidRPr="00B374D2">
        <w:rPr>
          <w:rFonts w:ascii="Times New Roman" w:hAnsi="Times New Roman" w:cs="Times New Roman"/>
          <w:lang w:val="ru-RU"/>
        </w:rPr>
        <w:t xml:space="preserve"> </w:t>
      </w:r>
      <w:r w:rsidR="00F60BCB" w:rsidRPr="00B374D2">
        <w:rPr>
          <w:rFonts w:ascii="Times New Roman" w:hAnsi="Times New Roman" w:cs="Times New Roman"/>
          <w:color w:val="000000"/>
          <w:lang w:val="ru-RU" w:eastAsia="ru-RU"/>
        </w:rPr>
        <w:t>К компетенции образовательной организации относятся</w:t>
      </w:r>
      <w:r w:rsidR="00F60BCB" w:rsidRPr="00B374D2">
        <w:rPr>
          <w:rFonts w:ascii="Times New Roman" w:hAnsi="Times New Roman" w:cs="Times New Roman"/>
          <w:lang w:val="ru-RU" w:eastAsia="ru-RU"/>
        </w:rPr>
        <w:t xml:space="preserve"> 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</w:t>
      </w:r>
      <w:r w:rsidR="00B374D2">
        <w:rPr>
          <w:rFonts w:ascii="Times New Roman" w:hAnsi="Times New Roman" w:cs="Times New Roman"/>
          <w:lang w:val="ru-RU" w:eastAsia="ru-RU"/>
        </w:rPr>
        <w:t>ных локальных нормативных актов.</w:t>
      </w:r>
    </w:p>
    <w:p w:rsidR="0029549E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регулируют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060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0609E" w:rsidRPr="00D0609E">
        <w:rPr>
          <w:rFonts w:ascii="Times New Roman" w:hAnsi="Times New Roman" w:cs="Times New Roman"/>
          <w:bCs/>
          <w:sz w:val="24"/>
          <w:szCs w:val="24"/>
          <w:lang w:val="ru-RU"/>
        </w:rPr>
        <w:t>меры их социальной поддержки и стимулирования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0609E" w:rsidRPr="00D060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и ответственность обучающихся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, применение поощрения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и мер дисциплинарного воздействия к </w:t>
      </w:r>
      <w:proofErr w:type="gramStart"/>
      <w:r w:rsidR="00D0609E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</w:t>
      </w:r>
      <w:r w:rsidR="00CC5E81">
        <w:rPr>
          <w:rFonts w:ascii="Times New Roman" w:hAnsi="Times New Roman" w:cs="Times New Roman"/>
          <w:sz w:val="24"/>
          <w:szCs w:val="24"/>
          <w:lang w:val="ru-RU"/>
        </w:rPr>
        <w:t>«Ключевская средняя общеобразовательная школа»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1B80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BD1B8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 учетом мнения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F60BCB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  <w:r w:rsidR="00F60BC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0BCB" w:rsidRDefault="0029549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BD1B80" w:rsidRPr="00B374D2" w:rsidRDefault="00F60BCB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53D7" w:rsidRPr="00B374D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B37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Контроль за</w:t>
      </w:r>
      <w:proofErr w:type="gramEnd"/>
      <w:r w:rsidRPr="00B37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29549E" w:rsidRDefault="0029549E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Текст настоящих Правил размещается на </w:t>
      </w:r>
      <w:r w:rsidR="00F02921">
        <w:rPr>
          <w:rFonts w:ascii="Times New Roman" w:hAnsi="Times New Roman" w:cs="Times New Roman"/>
          <w:sz w:val="24"/>
          <w:szCs w:val="24"/>
          <w:lang w:val="ru-RU"/>
        </w:rPr>
        <w:t>стенде</w:t>
      </w:r>
      <w:r w:rsidR="00042D7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66C7" w:rsidRPr="00674C08" w:rsidRDefault="000766C7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549E" w:rsidRDefault="0029549E" w:rsidP="00BF39B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BD1B80" w:rsidRPr="00BF39B4" w:rsidRDefault="00BD1B80" w:rsidP="00BD1B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Pr="002E0AAB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3705F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начинается 1 сентября. Продолжительность учебного года в 1-х классах </w:t>
      </w:r>
      <w:r w:rsidR="00C3705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33 недели,  во 2-11 – 34 недели. </w:t>
      </w:r>
      <w:r w:rsidR="00E818D4">
        <w:rPr>
          <w:rFonts w:ascii="Times New Roman" w:hAnsi="Times New Roman" w:cs="Times New Roman"/>
          <w:sz w:val="24"/>
          <w:szCs w:val="24"/>
          <w:lang w:val="ru-RU"/>
        </w:rPr>
        <w:t>Продолжительность осенних, зимних, оздоровительных (февральских) и весенних каникул не должна быть меньше 30 календарных дней.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Календарный график на каждый учебный год утверждается приказом директора.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Сроки 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итоговой аттестации в 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9-х и 11-х классах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инистерство образования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и науки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Учебные занятия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начинаются 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5E5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Учащиеся должны приходить в 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, чем за 10 минут до начала  занятий.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Опоздание на уроки недопустимо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66C7" w:rsidRPr="00B374D2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2.5. Для 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E34FA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42D76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6C7" w:rsidRPr="00B374D2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42D76" w:rsidRPr="00B374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>х классов устанавливается пятидневная учебная неделя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C5E81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B71FA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 во 2–11-х классах составляет 4</w:t>
      </w:r>
      <w:r w:rsidR="00CC5E8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571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0745" w:rsidRPr="00F46A38" w:rsidRDefault="005B71FA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="0029549E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0745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в 1-м классе осуществляется с соблюдением следующих дополнительных требований:</w:t>
      </w:r>
    </w:p>
    <w:p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 xml:space="preserve">- обучение проводится </w:t>
      </w:r>
      <w:r w:rsidR="00954B59">
        <w:rPr>
          <w:rFonts w:ascii="Times New Roman" w:hAnsi="Times New Roman" w:cs="Times New Roman"/>
          <w:sz w:val="24"/>
          <w:szCs w:val="24"/>
        </w:rPr>
        <w:t xml:space="preserve">без балльного оценивания </w:t>
      </w:r>
      <w:r w:rsidR="00217B0F">
        <w:rPr>
          <w:rFonts w:ascii="Times New Roman" w:hAnsi="Times New Roman" w:cs="Times New Roman"/>
          <w:sz w:val="24"/>
          <w:szCs w:val="24"/>
        </w:rPr>
        <w:t xml:space="preserve"> обучающихся и домашних заданий.</w:t>
      </w:r>
    </w:p>
    <w:p w:rsidR="0029549E" w:rsidRDefault="005A44BB" w:rsidP="006E42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5A4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2.8</w:t>
      </w:r>
      <w:r w:rsidR="005B71FA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217B0F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существление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организации,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реализация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образовательных программ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03FB7" w:rsidRPr="00217B0F">
        <w:rPr>
          <w:rFonts w:ascii="Times New Roman" w:hAnsi="Times New Roman" w:cs="Times New Roman"/>
          <w:sz w:val="24"/>
          <w:szCs w:val="24"/>
          <w:lang w:val="ru-RU"/>
        </w:rPr>
        <w:t>в том числе с применением дистанционных об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технологий,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проведении итоговой аттестации,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организация оздоровительной компании,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образовательного процесса и режима дня,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питания и  питьевого режима,</w:t>
      </w:r>
      <w:r w:rsidR="00303FB7" w:rsidRPr="00217B0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осуществление присмотра и ухода  в </w:t>
      </w:r>
      <w:r w:rsidR="00CC5E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дошкольной группе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профилактических и противоэпидемических мероприятий, содержание собственной территории и помещений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осуществляется в строгом соответствии с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требования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твержденными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постановлением Главного государственного санитарного</w:t>
      </w:r>
      <w:proofErr w:type="gramEnd"/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врача РФ от 28.09.2020 № 28 «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</w:t>
      </w:r>
      <w:r w:rsid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-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эпидемиологические требования к организациям воспитания и обучения, отдыха и оздоровления детей и молодежи». </w:t>
      </w:r>
    </w:p>
    <w:p w:rsidR="006E4236" w:rsidRPr="00C70F26" w:rsidRDefault="006E4236" w:rsidP="006E4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Default="00DA6D3D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п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обучающихся и меры их социальной поддержки и стимулирования 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9549E" w:rsidRPr="00C70F26" w:rsidRDefault="0029549E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7AC5" w:rsidRPr="0022441A" w:rsidRDefault="009A7AC5" w:rsidP="008E34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83E0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3.1. </w:t>
      </w:r>
      <w:r w:rsidRPr="002244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2441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Обучающимся</w:t>
      </w:r>
      <w:proofErr w:type="gramEnd"/>
      <w:r w:rsidRPr="0022441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предоставляются академические права на: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3.1.1.  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организации, осуществляющ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ей образовательную деятельность.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3.1.2. 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психолого-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коррекции.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бучение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локальными нормативными актами.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3.1.4.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End"/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3.1.5.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  <w:proofErr w:type="gramEnd"/>
    </w:p>
    <w:p w:rsidR="002F3D78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3.1.6.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ачет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результатов освоения </w:t>
      </w:r>
      <w:proofErr w:type="gram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их образовательную деятельность. </w:t>
      </w:r>
    </w:p>
    <w:p w:rsidR="002F3D78" w:rsidRDefault="002F3D7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3.1.7.  Отсрочку от призыва на военную службу, предоставляемую в соответствии с Федеральным законом от 28 марта 1998 года №          53-ФЗ «О воинской обязанности и военной службы»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важение человеческого достоинства, защиту от всех форм физического и психического насилия, оскорбления ли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чности, охрану жизни и здоровья.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вободу совести, информации, свободное выражение с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обственных взглядов и убеждений.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 К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календарным учебным графиком.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еревод в другую образовательную организацию, реализующую образовательную программу соответствующего уровня, в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порядке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предусмотренном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управлении образовательной организацией в 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рядке, установленном ее уставом.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и в образовательной организации.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3.1.1</w:t>
      </w:r>
      <w:r w:rsidR="002F3D78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4</w:t>
      </w:r>
      <w:r w:rsidRPr="009A7AC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бжалование актов образовательной организации в установленном законодательств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ом Российской Федерации порядке.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3.1.1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есплатное пользование библиотечно-информационными ресурсами, учебной, производственной, научной ба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зой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рта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 Р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других массовых мероприятиях.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3.1.1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</w:t>
      </w:r>
      <w:r w:rsidR="002F3D78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и инновационной деятельности. </w:t>
      </w:r>
      <w:proofErr w:type="gramEnd"/>
    </w:p>
    <w:p w:rsidR="00E83E08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P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3.2.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предоставляются следующие меры социальной поддержки и стимулирования: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беспечение питанием в случаях и в порядке, которые установлены федеральными законами, законами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</w:t>
      </w:r>
      <w:r w:rsidR="00B44B07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ные меры социальной поддержки, предусмотренные нормативными правовыми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актами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E83E08" w:rsidRP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0249EF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 прохождении аттестации экстерны пользуются академическими правами 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соответствующей образовательной программе.</w:t>
      </w:r>
    </w:p>
    <w:p w:rsidR="00E83E08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0249EF"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несовершеннолетних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0249EF">
        <w:rPr>
          <w:rFonts w:ascii="Times New Roman" w:hAnsi="Times New Roman" w:cs="Times New Roman"/>
          <w:sz w:val="24"/>
          <w:szCs w:val="24"/>
          <w:lang w:val="ru-RU" w:eastAsia="ru-RU"/>
        </w:rPr>
        <w:t>5.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Обучающиеся имеют право на участие в общественных объединениях, созданных в соответствии с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7" w:anchor="dst100011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законодательством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Российской Федерации, а также на создание общественных объединений обучающихся в установленном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едеральным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8" w:anchor="dst100089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законом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порядке.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0249EF">
        <w:rPr>
          <w:rFonts w:ascii="Times New Roman" w:hAnsi="Times New Roman" w:cs="Times New Roman"/>
          <w:sz w:val="24"/>
          <w:szCs w:val="24"/>
          <w:lang w:val="ru-RU" w:eastAsia="ru-RU"/>
        </w:rPr>
        <w:t>6.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E6756F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0249EF">
        <w:rPr>
          <w:rFonts w:ascii="Times New Roman" w:hAnsi="Times New Roman" w:cs="Times New Roman"/>
          <w:sz w:val="24"/>
          <w:szCs w:val="24"/>
          <w:lang w:val="ru-RU" w:eastAsia="ru-RU"/>
        </w:rPr>
        <w:t>7.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E6756F">
        <w:rPr>
          <w:rFonts w:ascii="Times New Roman" w:hAnsi="Times New Roman" w:cs="Times New Roman"/>
          <w:sz w:val="24"/>
          <w:szCs w:val="24"/>
          <w:lang w:val="ru-RU" w:eastAsia="ru-RU"/>
        </w:rPr>
        <w:t>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</w:t>
      </w:r>
      <w:r w:rsidR="009A7AC5" w:rsidRPr="00E6756F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9" w:anchor="dst100013" w:history="1">
        <w:r w:rsidR="009A7AC5" w:rsidRPr="00E6756F">
          <w:rPr>
            <w:rFonts w:ascii="Times New Roman" w:hAnsi="Times New Roman" w:cs="Times New Roman"/>
            <w:sz w:val="24"/>
            <w:szCs w:val="24"/>
            <w:lang w:val="ru-RU" w:eastAsia="ru-RU"/>
          </w:rPr>
          <w:t>образец</w:t>
        </w:r>
      </w:hyperlink>
      <w:r w:rsidR="009A7AC5" w:rsidRPr="00E6756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9A7AC5" w:rsidRPr="00E6756F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" w:anchor="dst100017" w:history="1">
        <w:r w:rsidR="009A7AC5" w:rsidRPr="00E6756F">
          <w:rPr>
            <w:rFonts w:ascii="Times New Roman" w:hAnsi="Times New Roman" w:cs="Times New Roman"/>
            <w:sz w:val="24"/>
            <w:szCs w:val="24"/>
            <w:lang w:val="ru-RU" w:eastAsia="ru-RU"/>
          </w:rPr>
          <w:t>описание</w:t>
        </w:r>
      </w:hyperlink>
      <w:r w:rsidR="009A7AC5" w:rsidRPr="00E675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7AC5" w:rsidRPr="00E6756F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9A7AC5" w:rsidRPr="00E6756F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="009A7AC5" w:rsidRPr="00E6756F">
          <w:rPr>
            <w:rFonts w:ascii="Times New Roman" w:hAnsi="Times New Roman" w:cs="Times New Roman"/>
            <w:sz w:val="24"/>
            <w:szCs w:val="24"/>
            <w:lang w:val="ru-RU" w:eastAsia="ru-RU"/>
          </w:rPr>
          <w:t>порядок</w:t>
        </w:r>
      </w:hyperlink>
      <w:r w:rsidR="009A7AC5" w:rsidRPr="00E6756F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A7AC5" w:rsidRPr="00E6756F">
        <w:rPr>
          <w:rFonts w:ascii="Times New Roman" w:hAnsi="Times New Roman" w:cs="Times New Roman"/>
          <w:sz w:val="24"/>
          <w:szCs w:val="24"/>
          <w:lang w:val="ru-RU" w:eastAsia="ru-RU"/>
        </w:rPr>
        <w:t>выдачи</w:t>
      </w:r>
      <w:proofErr w:type="gramEnd"/>
      <w:r w:rsidR="009A7AC5" w:rsidRPr="00E675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 w:rsidR="000249EF" w:rsidRPr="00E675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Медаль «За особые успехи в обучении» </w:t>
      </w:r>
      <w:r w:rsidR="000249EF" w:rsidRPr="00E6756F">
        <w:rPr>
          <w:rFonts w:ascii="Times New Roman" w:hAnsi="Times New Roman" w:cs="Times New Roman"/>
          <w:sz w:val="24"/>
          <w:szCs w:val="24"/>
          <w:lang w:eastAsia="ru-RU"/>
        </w:rPr>
        <w:t>II</w:t>
      </w:r>
      <w:r w:rsidR="000249EF" w:rsidRPr="00E675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степени вручается выпускникам, имеющим по всем учебным предметам, изучавшимся в соответствии с учебным планом, итоговые оценки</w:t>
      </w:r>
      <w:r w:rsidR="007E30ED" w:rsidRPr="00E675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успеваемости «отлично» и не более двух оценок «хорошо», успешно прошедшим ГИА, </w:t>
      </w:r>
      <w:hyperlink r:id="rId12" w:anchor="dst100013" w:history="1">
        <w:r w:rsidR="007E30ED" w:rsidRPr="00E6756F">
          <w:rPr>
            <w:rFonts w:ascii="Times New Roman" w:hAnsi="Times New Roman" w:cs="Times New Roman"/>
            <w:sz w:val="24"/>
            <w:szCs w:val="24"/>
            <w:lang w:val="ru-RU" w:eastAsia="ru-RU"/>
          </w:rPr>
          <w:t>образец</w:t>
        </w:r>
      </w:hyperlink>
      <w:r w:rsidR="007E30ED" w:rsidRPr="00E6756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7E30ED" w:rsidRPr="00E6756F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3" w:anchor="dst100017" w:history="1">
        <w:r w:rsidR="007E30ED" w:rsidRPr="00E6756F">
          <w:rPr>
            <w:rFonts w:ascii="Times New Roman" w:hAnsi="Times New Roman" w:cs="Times New Roman"/>
            <w:sz w:val="24"/>
            <w:szCs w:val="24"/>
            <w:lang w:val="ru-RU" w:eastAsia="ru-RU"/>
          </w:rPr>
          <w:t>описание</w:t>
        </w:r>
      </w:hyperlink>
      <w:r w:rsidR="007E30ED" w:rsidRPr="00E675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E30ED" w:rsidRPr="00E6756F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7E30ED" w:rsidRPr="00E6756F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4" w:history="1">
        <w:r w:rsidR="007E30ED" w:rsidRPr="00E6756F">
          <w:rPr>
            <w:rFonts w:ascii="Times New Roman" w:hAnsi="Times New Roman" w:cs="Times New Roman"/>
            <w:sz w:val="24"/>
            <w:szCs w:val="24"/>
            <w:lang w:val="ru-RU" w:eastAsia="ru-RU"/>
          </w:rPr>
          <w:t>порядок</w:t>
        </w:r>
      </w:hyperlink>
      <w:r w:rsidR="007E30ED" w:rsidRPr="00E675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E30ED" w:rsidRPr="00E675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7E30ED" w:rsidRPr="00E6756F">
        <w:rPr>
          <w:rFonts w:ascii="Times New Roman" w:hAnsi="Times New Roman" w:cs="Times New Roman"/>
          <w:sz w:val="24"/>
          <w:szCs w:val="24"/>
          <w:lang w:val="ru-RU" w:eastAsia="ru-RU"/>
        </w:rPr>
        <w:t>выдачи</w:t>
      </w:r>
      <w:proofErr w:type="gramEnd"/>
      <w:r w:rsidR="007E30ED" w:rsidRPr="00E675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9A7AC5" w:rsidRPr="009A7AC5" w:rsidRDefault="00B44B07" w:rsidP="00E83E08">
      <w:pPr>
        <w:jc w:val="both"/>
        <w:rPr>
          <w:lang w:val="ru-RU"/>
        </w:rPr>
      </w:pPr>
      <w:r>
        <w:rPr>
          <w:lang w:val="ru-RU"/>
        </w:rPr>
        <w:tab/>
        <w:t xml:space="preserve"> </w:t>
      </w:r>
    </w:p>
    <w:p w:rsidR="00DA6D3D" w:rsidRPr="00C70F26" w:rsidRDefault="00DA6D3D" w:rsidP="00E83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бязанности и ответственность учащихся</w:t>
      </w:r>
    </w:p>
    <w:p w:rsidR="0029549E" w:rsidRPr="00C36C77" w:rsidRDefault="007E30E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4.1.</w:t>
      </w:r>
      <w:r w:rsidR="0029549E" w:rsidRPr="00C36C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Учащиеся обязаны:</w:t>
      </w:r>
    </w:p>
    <w:p w:rsidR="0029549E" w:rsidRPr="00C70F26" w:rsidRDefault="007E30E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="007067E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амках образовательной программы.</w:t>
      </w:r>
    </w:p>
    <w:p w:rsidR="0029549E" w:rsidRPr="00C70F26" w:rsidRDefault="007067E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иквидировать академическую задолженность в сроки, определяемые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организацией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E54" w:rsidRPr="00B374D2" w:rsidRDefault="007067E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4.1.3. </w:t>
      </w:r>
      <w:r w:rsidR="0029549E" w:rsidRPr="00B374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</w:t>
      </w:r>
      <w:r w:rsidR="000766C7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ыполнять требования устава организации, правил внутреннего распорядка, в том </w:t>
      </w:r>
      <w:r w:rsidR="000766C7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числе требования к дисциплине на учебных занятиях и правилам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поведения в МБОУ «Ключевская СОШ» </w:t>
      </w:r>
      <w:r w:rsidR="000766C7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иных локальных нормативных актов по вопросам организации и осуществления образовательной деятельности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;</w:t>
      </w:r>
    </w:p>
    <w:p w:rsidR="0029549E" w:rsidRPr="00C70F26" w:rsidRDefault="007067E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4.1.4.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аботиться о сохранении и укреплении своего здоровья, стремиться к нравственному, духовному и физическому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азвитию и самосовершенствованию.</w:t>
      </w:r>
    </w:p>
    <w:p w:rsidR="0029549E" w:rsidRPr="00C70F26" w:rsidRDefault="007067E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4.1.5.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го они стали.</w:t>
      </w:r>
    </w:p>
    <w:p w:rsidR="0029549E" w:rsidRDefault="007067E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4.1.6.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важать честь и достоинство других учащихся и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я образования другими учащимися.</w:t>
      </w:r>
    </w:p>
    <w:p w:rsidR="00BA3E54" w:rsidRPr="00B374D2" w:rsidRDefault="007067E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4.1.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7.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29549E" w:rsidRDefault="007067E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A3E54" w:rsidRP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Бережно относиться к имуществу организации, осуществляющей образовательную деятельность, поддерживать в ней чистоту и порядок</w:t>
      </w:r>
      <w:r w:rsid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BA3E54" w:rsidRPr="00B374D2" w:rsidRDefault="00451B3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4.1.9.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29549E" w:rsidRPr="00C70F26" w:rsidRDefault="00451B3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4.1.10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облюдать режим организации образовательного процесса, принятый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451B3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4.1.11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аходиться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</w:t>
      </w:r>
      <w:r w:rsidR="0029549E"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, требующих специальной формы одежды (физкультура, </w:t>
      </w:r>
      <w:r w:rsidR="003F6369" w:rsidRPr="003F6369">
        <w:rPr>
          <w:rFonts w:ascii="Times New Roman" w:hAnsi="Times New Roman" w:cs="Times New Roman"/>
          <w:sz w:val="24"/>
          <w:szCs w:val="24"/>
          <w:lang w:val="ru-RU"/>
        </w:rPr>
        <w:t>технол</w:t>
      </w:r>
      <w:r w:rsidR="003F6369">
        <w:rPr>
          <w:rFonts w:ascii="Times New Roman" w:hAnsi="Times New Roman" w:cs="Times New Roman"/>
          <w:sz w:val="24"/>
          <w:szCs w:val="24"/>
          <w:lang w:val="ru-RU"/>
        </w:rPr>
        <w:t>огия</w:t>
      </w:r>
      <w:r w:rsidR="0029549E"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9549E"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присутствовать толь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ко в специальной одежде и обуви.</w:t>
      </w:r>
    </w:p>
    <w:p w:rsidR="0029549E" w:rsidRPr="00C70F26" w:rsidRDefault="00451B3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облюдать нормы законодательства в сфере охраны здоровья граждан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E6756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4.1.13.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E6756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4.1.14.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воевременно проходить все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BA3E54" w:rsidRDefault="00E6756F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4.2.</w:t>
      </w:r>
      <w:r w:rsidR="00477749" w:rsidRPr="00BA3E5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Учащимся запрещается:</w:t>
      </w:r>
    </w:p>
    <w:p w:rsidR="00477749" w:rsidRPr="00C70F26" w:rsidRDefault="00E6756F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4.2.1.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риносить, передавать, использовать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изовать образовательный процесс.</w:t>
      </w:r>
    </w:p>
    <w:p w:rsidR="00477749" w:rsidRDefault="00E6756F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отравлению.</w:t>
      </w:r>
    </w:p>
    <w:p w:rsidR="00477749" w:rsidRPr="00C70F26" w:rsidRDefault="00E6756F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 xml:space="preserve"> Приносить экстремистские материалы, способствующие распространению идеи экстремизма среди учащихся, а также вовлечению несовершеннолетних в деятельность экстремистских организаций.</w:t>
      </w:r>
    </w:p>
    <w:p w:rsidR="00477749" w:rsidRPr="00C70F26" w:rsidRDefault="00E6756F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4.2.4.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>меть неря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шливый и вызывающий внешний вид.</w:t>
      </w:r>
    </w:p>
    <w:p w:rsidR="00477749" w:rsidRPr="00C70F26" w:rsidRDefault="00E6756F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рименять физическую силу 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других учащихся,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 xml:space="preserve"> и иных лиц.</w:t>
      </w:r>
    </w:p>
    <w:p w:rsidR="00477749" w:rsidRPr="00C70F26" w:rsidRDefault="00E6756F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4.2.6.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неисполнение или нарушение 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азовательной деятельности учащие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>ся несут ответственность в соответствии с настоящими Правилами.</w:t>
      </w:r>
    </w:p>
    <w:p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7749" w:rsidRPr="004E5A2A" w:rsidRDefault="00477749" w:rsidP="004E5A2A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5A2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.1.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Применение физического и (или) психического насилия по отношению к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.2. За образцовое выполнение своих обязанностей, </w:t>
      </w:r>
      <w:r>
        <w:rPr>
          <w:rFonts w:ascii="Times New Roman" w:hAnsi="Times New Roman" w:cs="Times New Roman"/>
          <w:sz w:val="24"/>
          <w:szCs w:val="24"/>
          <w:lang w:val="ru-RU"/>
        </w:rPr>
        <w:t>отличную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учебу, достижения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учебной и внеурочной деятельности (олимпиады, конкурсы, смотры и.т.п.) к учащимся школы могут быть применены следующие виды поощрений: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ъявление благодарности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направление благодарственного письма родителям (законным представителям);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.3. Процедура применения поощрений.</w:t>
      </w:r>
    </w:p>
    <w:p w:rsidR="00AC0A55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.3.1. Объявление благодарности учащемуся, 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(законным представителям)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аграждение почетной грамотой (дипломом) может осуществляться администрацией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по представлению классного руководителя и (или) учителя-предметника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за особые успехи, достигнутые учащимся по отдельным предметам учебного плана и (или) во вн</w:t>
      </w:r>
      <w:r>
        <w:rPr>
          <w:rFonts w:ascii="Times New Roman" w:hAnsi="Times New Roman" w:cs="Times New Roman"/>
          <w:sz w:val="24"/>
          <w:szCs w:val="24"/>
          <w:lang w:val="ru-RU"/>
        </w:rPr>
        <w:t>еурочной дея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тельности на  различных уровнях.</w:t>
      </w:r>
    </w:p>
    <w:p w:rsidR="00F60BCB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proofErr w:type="gramStart"/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 неисполнение или нарушение устава организации, правил внутреннего распорядка, в том числе требований к дисциплине на учебных занятиях и правилам поведения в </w:t>
      </w:r>
      <w:r w:rsidR="00927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такой организации </w:t>
      </w:r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End"/>
    </w:p>
    <w:p w:rsidR="00477749" w:rsidRPr="00CA6EA4" w:rsidRDefault="00F60BCB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77749"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.5. Применение дисциплинарных взысканий: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.5.1. За каждый дисциплинарный проступок может быть применена одна мера дисциплинарного взыскания.</w:t>
      </w:r>
    </w:p>
    <w:p w:rsidR="001E0253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При выборе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учащихся и Совета родителей.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.5.2.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Меры  дисциплинарного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 применяются к обучающимся   по образовательным программам </w:t>
      </w:r>
      <w:r w:rsidR="00927DFF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и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образования, а также к обучающимся с ограниченными возможностями здоровья (с задержкой психического развития и различными формами  умственной отсталости).</w:t>
      </w:r>
      <w:proofErr w:type="gramEnd"/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.5.3. </w:t>
      </w:r>
      <w:r w:rsidRPr="004E5A2A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применение мер дисциплинарного взыскания к </w:t>
      </w:r>
      <w:proofErr w:type="gramStart"/>
      <w:r w:rsidRPr="004E5A2A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4E5A2A">
        <w:rPr>
          <w:rFonts w:ascii="Times New Roman" w:hAnsi="Times New Roman" w:cs="Times New Roman"/>
          <w:sz w:val="24"/>
          <w:szCs w:val="24"/>
          <w:lang w:val="ru-RU"/>
        </w:rPr>
        <w:t xml:space="preserve"> во время болезни, каникул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0253" w:rsidRPr="001E0253" w:rsidRDefault="001E0253" w:rsidP="001E02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5.5.4. </w:t>
      </w:r>
      <w:proofErr w:type="gramStart"/>
      <w:r w:rsidRPr="001E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 пункте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</w:t>
      </w:r>
      <w:r w:rsidRPr="001E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</w:t>
      </w:r>
      <w:proofErr w:type="gramEnd"/>
      <w:r w:rsidRPr="001E0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sub_108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.5.</w:t>
      </w:r>
      <w:r w:rsidR="001E025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bookmarkEnd w:id="0"/>
      <w:r w:rsidR="00927DFF">
        <w:rPr>
          <w:rFonts w:ascii="Times New Roman" w:hAnsi="Times New Roman" w:cs="Times New Roman"/>
          <w:sz w:val="24"/>
          <w:szCs w:val="24"/>
          <w:lang w:val="ru-RU"/>
        </w:rPr>
        <w:t>По решению организации, осуществляющей образовательную деятельность, за неоднократное совершение дисциплинарных проступков, предусмотренных частью 5.4. настоящей статьи, допускает применение о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тчислени</w:t>
      </w:r>
      <w:r w:rsidR="00927DF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несовершеннолетнего обучающегося, достигшего возраста пя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тнадцати лет, из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как мера дисциплинарного взыскания</w:t>
      </w:r>
      <w:r w:rsidR="0056360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Указанная мера дисциплинарного взыскания применяется, если иные меры дисциплинарного взыскания и  меры педагогического воздействия не дали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результата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дальнейшее пребывание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, а также нормальное функционирование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 (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или) 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сняты в установленном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563603">
        <w:rPr>
          <w:rFonts w:ascii="Times New Roman" w:hAnsi="Times New Roman" w:cs="Times New Roman"/>
          <w:sz w:val="24"/>
          <w:szCs w:val="24"/>
          <w:lang w:val="ru-RU"/>
        </w:rPr>
        <w:t>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563603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Об отчислении несовершеннолетнего обучающегося в качестве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незамедлительно обязана проинформировать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отдел образования опеки и попечительства МО «Беляевский район»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56360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к обучающемуся  меры дисциплинарного взыскания на основании решения комиссии оформляется приказом директора,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отсутствия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в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 w:rsidRPr="005422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Отказ обучающегося, родителей (законных представителей) несовершеннолетнего обучающегося ознакомиться 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>с указанным приказом под подпись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соответствующим актом.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E5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56360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Учащийся, родители (законные представители) несовершеннолетнего обучающегося 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обучающемуся.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6360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563603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отношений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и подлежит исполнению в сроки, предусмотренные указанным решением.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63603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563603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563603" w:rsidRDefault="00477749" w:rsidP="00563603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360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477749" w:rsidRPr="00C70F26" w:rsidRDefault="00563603" w:rsidP="0041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477749" w:rsidRPr="00C70F26" w:rsidRDefault="00563603" w:rsidP="0041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6.1.1.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аправлять в органы управления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социальных гарантий учащихся.</w:t>
      </w:r>
    </w:p>
    <w:p w:rsidR="00477749" w:rsidRPr="00C70F26" w:rsidRDefault="00563603" w:rsidP="0041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6.1.2.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>бращаться в комиссию по урегулированию споров между участн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иками образовательных отношений.</w:t>
      </w:r>
    </w:p>
    <w:p w:rsidR="00477749" w:rsidRPr="00C70F26" w:rsidRDefault="00563603" w:rsidP="0041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6.1.3.</w:t>
      </w:r>
      <w:r w:rsidR="0047774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77749" w:rsidRPr="00C70F26">
        <w:rPr>
          <w:rFonts w:ascii="Times New Roman" w:hAnsi="Times New Roman" w:cs="Times New Roman"/>
          <w:sz w:val="24"/>
          <w:szCs w:val="24"/>
          <w:lang w:val="ru-RU"/>
        </w:rPr>
        <w:t>спользовать не запрещенные законодательством РФ иные способы защиты своих прав и законных интересов.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7749" w:rsidRPr="00C70F26" w:rsidSect="00477749">
      <w:pgSz w:w="11906" w:h="16838"/>
      <w:pgMar w:top="1134" w:right="707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0">
    <w:nsid w:val="2A792632"/>
    <w:multiLevelType w:val="multilevel"/>
    <w:tmpl w:val="2292A3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4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5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71707DE"/>
    <w:multiLevelType w:val="multilevel"/>
    <w:tmpl w:val="F7C26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22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90D1A8F"/>
    <w:multiLevelType w:val="hybridMultilevel"/>
    <w:tmpl w:val="41DE5EC8"/>
    <w:lvl w:ilvl="0" w:tplc="63EE25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27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349E2"/>
    <w:multiLevelType w:val="hybridMultilevel"/>
    <w:tmpl w:val="4628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3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>
      <w:start w:val="1"/>
      <w:numFmt w:val="decimal"/>
      <w:lvlText w:val="%4."/>
      <w:lvlJc w:val="left"/>
      <w:pPr>
        <w:ind w:left="3084" w:hanging="360"/>
      </w:pPr>
    </w:lvl>
    <w:lvl w:ilvl="4" w:tplc="04090019">
      <w:start w:val="1"/>
      <w:numFmt w:val="lowerLetter"/>
      <w:lvlText w:val="%5."/>
      <w:lvlJc w:val="left"/>
      <w:pPr>
        <w:ind w:left="3804" w:hanging="360"/>
      </w:pPr>
    </w:lvl>
    <w:lvl w:ilvl="5" w:tplc="0409001B">
      <w:start w:val="1"/>
      <w:numFmt w:val="lowerRoman"/>
      <w:lvlText w:val="%6."/>
      <w:lvlJc w:val="right"/>
      <w:pPr>
        <w:ind w:left="4524" w:hanging="180"/>
      </w:pPr>
    </w:lvl>
    <w:lvl w:ilvl="6" w:tplc="0409000F">
      <w:start w:val="1"/>
      <w:numFmt w:val="decimal"/>
      <w:lvlText w:val="%7."/>
      <w:lvlJc w:val="left"/>
      <w:pPr>
        <w:ind w:left="5244" w:hanging="360"/>
      </w:pPr>
    </w:lvl>
    <w:lvl w:ilvl="7" w:tplc="04090019">
      <w:start w:val="1"/>
      <w:numFmt w:val="lowerLetter"/>
      <w:lvlText w:val="%8."/>
      <w:lvlJc w:val="left"/>
      <w:pPr>
        <w:ind w:left="5964" w:hanging="360"/>
      </w:pPr>
    </w:lvl>
    <w:lvl w:ilvl="8" w:tplc="040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6"/>
  </w:num>
  <w:num w:numId="5">
    <w:abstractNumId w:val="17"/>
  </w:num>
  <w:num w:numId="6">
    <w:abstractNumId w:val="3"/>
  </w:num>
  <w:num w:numId="7">
    <w:abstractNumId w:val="19"/>
  </w:num>
  <w:num w:numId="8">
    <w:abstractNumId w:val="9"/>
  </w:num>
  <w:num w:numId="9">
    <w:abstractNumId w:val="36"/>
  </w:num>
  <w:num w:numId="10">
    <w:abstractNumId w:val="14"/>
  </w:num>
  <w:num w:numId="11">
    <w:abstractNumId w:val="30"/>
    <w:lvlOverride w:ilvl="0">
      <w:startOverride w:val="1"/>
    </w:lvlOverride>
  </w:num>
  <w:num w:numId="12">
    <w:abstractNumId w:val="34"/>
    <w:lvlOverride w:ilvl="0">
      <w:startOverride w:val="4"/>
    </w:lvlOverride>
  </w:num>
  <w:num w:numId="13">
    <w:abstractNumId w:val="31"/>
    <w:lvlOverride w:ilvl="0">
      <w:startOverride w:val="7"/>
    </w:lvlOverride>
  </w:num>
  <w:num w:numId="14">
    <w:abstractNumId w:val="32"/>
    <w:lvlOverride w:ilvl="0">
      <w:startOverride w:val="27"/>
    </w:lvlOverride>
  </w:num>
  <w:num w:numId="15">
    <w:abstractNumId w:val="12"/>
    <w:lvlOverride w:ilvl="0">
      <w:startOverride w:val="29"/>
    </w:lvlOverride>
  </w:num>
  <w:num w:numId="16">
    <w:abstractNumId w:val="13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7"/>
  </w:num>
  <w:num w:numId="22">
    <w:abstractNumId w:val="20"/>
  </w:num>
  <w:num w:numId="23">
    <w:abstractNumId w:val="23"/>
  </w:num>
  <w:num w:numId="24">
    <w:abstractNumId w:val="11"/>
  </w:num>
  <w:num w:numId="25">
    <w:abstractNumId w:val="1"/>
  </w:num>
  <w:num w:numId="26">
    <w:abstractNumId w:val="4"/>
  </w:num>
  <w:num w:numId="27">
    <w:abstractNumId w:val="18"/>
  </w:num>
  <w:num w:numId="28">
    <w:abstractNumId w:val="33"/>
  </w:num>
  <w:num w:numId="29">
    <w:abstractNumId w:val="35"/>
  </w:num>
  <w:num w:numId="30">
    <w:abstractNumId w:val="22"/>
  </w:num>
  <w:num w:numId="31">
    <w:abstractNumId w:val="8"/>
  </w:num>
  <w:num w:numId="32">
    <w:abstractNumId w:val="24"/>
  </w:num>
  <w:num w:numId="33">
    <w:abstractNumId w:val="28"/>
  </w:num>
  <w:num w:numId="34">
    <w:abstractNumId w:val="15"/>
  </w:num>
  <w:num w:numId="35">
    <w:abstractNumId w:val="29"/>
  </w:num>
  <w:num w:numId="36">
    <w:abstractNumId w:val="10"/>
  </w:num>
  <w:num w:numId="37">
    <w:abstractNumId w:val="1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249EF"/>
    <w:rsid w:val="00025C8C"/>
    <w:rsid w:val="000337FD"/>
    <w:rsid w:val="000339FE"/>
    <w:rsid w:val="0003410D"/>
    <w:rsid w:val="00042D76"/>
    <w:rsid w:val="00050FAC"/>
    <w:rsid w:val="000529FA"/>
    <w:rsid w:val="00054898"/>
    <w:rsid w:val="0006036D"/>
    <w:rsid w:val="00062BF8"/>
    <w:rsid w:val="00073C8D"/>
    <w:rsid w:val="000766C7"/>
    <w:rsid w:val="00086E2F"/>
    <w:rsid w:val="000933CC"/>
    <w:rsid w:val="000A7359"/>
    <w:rsid w:val="000B2084"/>
    <w:rsid w:val="000C0866"/>
    <w:rsid w:val="000D0973"/>
    <w:rsid w:val="000D15F2"/>
    <w:rsid w:val="000D68BC"/>
    <w:rsid w:val="000E6DBE"/>
    <w:rsid w:val="000E76D7"/>
    <w:rsid w:val="00101019"/>
    <w:rsid w:val="0010245F"/>
    <w:rsid w:val="001070F4"/>
    <w:rsid w:val="00107534"/>
    <w:rsid w:val="0011090D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87890"/>
    <w:rsid w:val="00193D5E"/>
    <w:rsid w:val="0019594F"/>
    <w:rsid w:val="001A7294"/>
    <w:rsid w:val="001C3313"/>
    <w:rsid w:val="001D503D"/>
    <w:rsid w:val="001E0253"/>
    <w:rsid w:val="001E54F9"/>
    <w:rsid w:val="001F1A31"/>
    <w:rsid w:val="001F7DCB"/>
    <w:rsid w:val="00217B0F"/>
    <w:rsid w:val="002200B3"/>
    <w:rsid w:val="00224126"/>
    <w:rsid w:val="00233707"/>
    <w:rsid w:val="0026026C"/>
    <w:rsid w:val="00264A89"/>
    <w:rsid w:val="0026656D"/>
    <w:rsid w:val="002855F5"/>
    <w:rsid w:val="00290C92"/>
    <w:rsid w:val="00294D19"/>
    <w:rsid w:val="0029549E"/>
    <w:rsid w:val="00295B4B"/>
    <w:rsid w:val="002960B1"/>
    <w:rsid w:val="002A3176"/>
    <w:rsid w:val="002B0AEF"/>
    <w:rsid w:val="002B2105"/>
    <w:rsid w:val="002C6EB7"/>
    <w:rsid w:val="002E0AAB"/>
    <w:rsid w:val="002E5930"/>
    <w:rsid w:val="002F3D78"/>
    <w:rsid w:val="00303FB7"/>
    <w:rsid w:val="003045D2"/>
    <w:rsid w:val="0030462D"/>
    <w:rsid w:val="00310F5E"/>
    <w:rsid w:val="00312DF3"/>
    <w:rsid w:val="00313BF7"/>
    <w:rsid w:val="00315F35"/>
    <w:rsid w:val="00320A76"/>
    <w:rsid w:val="003326D1"/>
    <w:rsid w:val="0033597F"/>
    <w:rsid w:val="00360792"/>
    <w:rsid w:val="00372DCC"/>
    <w:rsid w:val="0037620B"/>
    <w:rsid w:val="0039032B"/>
    <w:rsid w:val="003A0030"/>
    <w:rsid w:val="003A18BD"/>
    <w:rsid w:val="003A20D8"/>
    <w:rsid w:val="003A5BE9"/>
    <w:rsid w:val="003A6A94"/>
    <w:rsid w:val="003B3E0A"/>
    <w:rsid w:val="003C3EB1"/>
    <w:rsid w:val="003D556A"/>
    <w:rsid w:val="003D7A95"/>
    <w:rsid w:val="003E5364"/>
    <w:rsid w:val="003E57BB"/>
    <w:rsid w:val="003F6369"/>
    <w:rsid w:val="003F6A5E"/>
    <w:rsid w:val="0040159C"/>
    <w:rsid w:val="004036FC"/>
    <w:rsid w:val="00412532"/>
    <w:rsid w:val="004128C6"/>
    <w:rsid w:val="00414F11"/>
    <w:rsid w:val="004166C4"/>
    <w:rsid w:val="0043565A"/>
    <w:rsid w:val="004415E0"/>
    <w:rsid w:val="00442030"/>
    <w:rsid w:val="00443410"/>
    <w:rsid w:val="00445FFD"/>
    <w:rsid w:val="00451B36"/>
    <w:rsid w:val="004540D0"/>
    <w:rsid w:val="00455A42"/>
    <w:rsid w:val="00464BDB"/>
    <w:rsid w:val="00470674"/>
    <w:rsid w:val="004708B0"/>
    <w:rsid w:val="004751E6"/>
    <w:rsid w:val="00477749"/>
    <w:rsid w:val="00477FA0"/>
    <w:rsid w:val="00497F9A"/>
    <w:rsid w:val="004A0A4E"/>
    <w:rsid w:val="004A16D4"/>
    <w:rsid w:val="004A28F4"/>
    <w:rsid w:val="004A420A"/>
    <w:rsid w:val="004A595C"/>
    <w:rsid w:val="004C3667"/>
    <w:rsid w:val="004D5931"/>
    <w:rsid w:val="004E36C5"/>
    <w:rsid w:val="004E3EFF"/>
    <w:rsid w:val="004E5A2A"/>
    <w:rsid w:val="0050398D"/>
    <w:rsid w:val="00507062"/>
    <w:rsid w:val="00541F79"/>
    <w:rsid w:val="00542259"/>
    <w:rsid w:val="005436D8"/>
    <w:rsid w:val="00543FAF"/>
    <w:rsid w:val="005478A1"/>
    <w:rsid w:val="0055445D"/>
    <w:rsid w:val="00563603"/>
    <w:rsid w:val="00571765"/>
    <w:rsid w:val="00591853"/>
    <w:rsid w:val="00592C15"/>
    <w:rsid w:val="005A3877"/>
    <w:rsid w:val="005A44BB"/>
    <w:rsid w:val="005B3C7A"/>
    <w:rsid w:val="005B6601"/>
    <w:rsid w:val="005B71FA"/>
    <w:rsid w:val="005C2ADA"/>
    <w:rsid w:val="005E5FA4"/>
    <w:rsid w:val="006007ED"/>
    <w:rsid w:val="0060281E"/>
    <w:rsid w:val="00613E50"/>
    <w:rsid w:val="00630DB6"/>
    <w:rsid w:val="006354B2"/>
    <w:rsid w:val="00640228"/>
    <w:rsid w:val="006660EF"/>
    <w:rsid w:val="00674C08"/>
    <w:rsid w:val="00675577"/>
    <w:rsid w:val="00677CEA"/>
    <w:rsid w:val="006823F0"/>
    <w:rsid w:val="00682D8D"/>
    <w:rsid w:val="00683D9A"/>
    <w:rsid w:val="0069363E"/>
    <w:rsid w:val="006A2212"/>
    <w:rsid w:val="006D0745"/>
    <w:rsid w:val="006D667E"/>
    <w:rsid w:val="006E4236"/>
    <w:rsid w:val="006E4CBE"/>
    <w:rsid w:val="006F2CE6"/>
    <w:rsid w:val="007067E6"/>
    <w:rsid w:val="007103EB"/>
    <w:rsid w:val="00712A52"/>
    <w:rsid w:val="00722AC3"/>
    <w:rsid w:val="0072473D"/>
    <w:rsid w:val="00727C6B"/>
    <w:rsid w:val="007330F0"/>
    <w:rsid w:val="00733713"/>
    <w:rsid w:val="00740A15"/>
    <w:rsid w:val="00771388"/>
    <w:rsid w:val="00773093"/>
    <w:rsid w:val="00781103"/>
    <w:rsid w:val="0078185A"/>
    <w:rsid w:val="00792FF7"/>
    <w:rsid w:val="007A313D"/>
    <w:rsid w:val="007B0D53"/>
    <w:rsid w:val="007B47C5"/>
    <w:rsid w:val="007C556B"/>
    <w:rsid w:val="007E30ED"/>
    <w:rsid w:val="007E5EEC"/>
    <w:rsid w:val="007F52EF"/>
    <w:rsid w:val="0080002E"/>
    <w:rsid w:val="008001B8"/>
    <w:rsid w:val="00803D32"/>
    <w:rsid w:val="008128AC"/>
    <w:rsid w:val="00817A43"/>
    <w:rsid w:val="0085667F"/>
    <w:rsid w:val="00865318"/>
    <w:rsid w:val="0086784B"/>
    <w:rsid w:val="00870530"/>
    <w:rsid w:val="00870B73"/>
    <w:rsid w:val="00873668"/>
    <w:rsid w:val="00877830"/>
    <w:rsid w:val="00884655"/>
    <w:rsid w:val="008925FB"/>
    <w:rsid w:val="008A0AF2"/>
    <w:rsid w:val="008A313A"/>
    <w:rsid w:val="008A315C"/>
    <w:rsid w:val="008C0129"/>
    <w:rsid w:val="008C64FE"/>
    <w:rsid w:val="008C7478"/>
    <w:rsid w:val="008E34FA"/>
    <w:rsid w:val="008F6CBF"/>
    <w:rsid w:val="00902F6D"/>
    <w:rsid w:val="00905D29"/>
    <w:rsid w:val="00907EFB"/>
    <w:rsid w:val="00910B21"/>
    <w:rsid w:val="009212C7"/>
    <w:rsid w:val="00927DFF"/>
    <w:rsid w:val="009331AF"/>
    <w:rsid w:val="009366B8"/>
    <w:rsid w:val="0094005F"/>
    <w:rsid w:val="00944591"/>
    <w:rsid w:val="00945210"/>
    <w:rsid w:val="009540A3"/>
    <w:rsid w:val="00954B59"/>
    <w:rsid w:val="0095586A"/>
    <w:rsid w:val="00961230"/>
    <w:rsid w:val="00962CA9"/>
    <w:rsid w:val="00963242"/>
    <w:rsid w:val="009638B6"/>
    <w:rsid w:val="009668E8"/>
    <w:rsid w:val="00984262"/>
    <w:rsid w:val="0099114A"/>
    <w:rsid w:val="00993615"/>
    <w:rsid w:val="009953D7"/>
    <w:rsid w:val="009A7AC5"/>
    <w:rsid w:val="009B60EB"/>
    <w:rsid w:val="009C2AF1"/>
    <w:rsid w:val="009C3CEC"/>
    <w:rsid w:val="009D6503"/>
    <w:rsid w:val="009E2971"/>
    <w:rsid w:val="009E6351"/>
    <w:rsid w:val="00A030CC"/>
    <w:rsid w:val="00A045C2"/>
    <w:rsid w:val="00A161AC"/>
    <w:rsid w:val="00A17272"/>
    <w:rsid w:val="00A20B45"/>
    <w:rsid w:val="00A21EF8"/>
    <w:rsid w:val="00A353BF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94DAD"/>
    <w:rsid w:val="00AA5069"/>
    <w:rsid w:val="00AA6191"/>
    <w:rsid w:val="00AC0A55"/>
    <w:rsid w:val="00AF48A6"/>
    <w:rsid w:val="00B01070"/>
    <w:rsid w:val="00B058FA"/>
    <w:rsid w:val="00B0628A"/>
    <w:rsid w:val="00B17388"/>
    <w:rsid w:val="00B2798E"/>
    <w:rsid w:val="00B27AFD"/>
    <w:rsid w:val="00B353D2"/>
    <w:rsid w:val="00B374D2"/>
    <w:rsid w:val="00B4027A"/>
    <w:rsid w:val="00B44B07"/>
    <w:rsid w:val="00B526AA"/>
    <w:rsid w:val="00B551E8"/>
    <w:rsid w:val="00B5655E"/>
    <w:rsid w:val="00B64690"/>
    <w:rsid w:val="00B7752B"/>
    <w:rsid w:val="00B811CF"/>
    <w:rsid w:val="00B847DF"/>
    <w:rsid w:val="00B85837"/>
    <w:rsid w:val="00B94CCF"/>
    <w:rsid w:val="00BA3E54"/>
    <w:rsid w:val="00BA483B"/>
    <w:rsid w:val="00BB159D"/>
    <w:rsid w:val="00BC27C3"/>
    <w:rsid w:val="00BD1B80"/>
    <w:rsid w:val="00BE041A"/>
    <w:rsid w:val="00BE5D00"/>
    <w:rsid w:val="00BF0DAA"/>
    <w:rsid w:val="00BF180D"/>
    <w:rsid w:val="00BF39B4"/>
    <w:rsid w:val="00BF7154"/>
    <w:rsid w:val="00C02338"/>
    <w:rsid w:val="00C2409D"/>
    <w:rsid w:val="00C30969"/>
    <w:rsid w:val="00C330F0"/>
    <w:rsid w:val="00C36C77"/>
    <w:rsid w:val="00C3705F"/>
    <w:rsid w:val="00C4095B"/>
    <w:rsid w:val="00C416E2"/>
    <w:rsid w:val="00C44EDC"/>
    <w:rsid w:val="00C552DD"/>
    <w:rsid w:val="00C5750A"/>
    <w:rsid w:val="00C65196"/>
    <w:rsid w:val="00C70F26"/>
    <w:rsid w:val="00C712D6"/>
    <w:rsid w:val="00C77BFE"/>
    <w:rsid w:val="00C857DB"/>
    <w:rsid w:val="00C86AEA"/>
    <w:rsid w:val="00C86EF5"/>
    <w:rsid w:val="00CA2387"/>
    <w:rsid w:val="00CA7E28"/>
    <w:rsid w:val="00CC5E81"/>
    <w:rsid w:val="00CD02BF"/>
    <w:rsid w:val="00CD14B0"/>
    <w:rsid w:val="00CD3C22"/>
    <w:rsid w:val="00CF4EAD"/>
    <w:rsid w:val="00CF58E6"/>
    <w:rsid w:val="00D0609E"/>
    <w:rsid w:val="00D11766"/>
    <w:rsid w:val="00D1272C"/>
    <w:rsid w:val="00D27720"/>
    <w:rsid w:val="00D349E5"/>
    <w:rsid w:val="00D35093"/>
    <w:rsid w:val="00D56F4F"/>
    <w:rsid w:val="00D651D1"/>
    <w:rsid w:val="00D85616"/>
    <w:rsid w:val="00D9290B"/>
    <w:rsid w:val="00DA3D26"/>
    <w:rsid w:val="00DA6D3D"/>
    <w:rsid w:val="00DB01EA"/>
    <w:rsid w:val="00DC23DE"/>
    <w:rsid w:val="00DC38F0"/>
    <w:rsid w:val="00DE0C73"/>
    <w:rsid w:val="00DF2C5A"/>
    <w:rsid w:val="00DF5CF9"/>
    <w:rsid w:val="00DF66DB"/>
    <w:rsid w:val="00DF7FD3"/>
    <w:rsid w:val="00E021DA"/>
    <w:rsid w:val="00E02BC9"/>
    <w:rsid w:val="00E03B71"/>
    <w:rsid w:val="00E04BC4"/>
    <w:rsid w:val="00E07B06"/>
    <w:rsid w:val="00E106AE"/>
    <w:rsid w:val="00E30682"/>
    <w:rsid w:val="00E41DB4"/>
    <w:rsid w:val="00E4242B"/>
    <w:rsid w:val="00E42664"/>
    <w:rsid w:val="00E42E2F"/>
    <w:rsid w:val="00E5655C"/>
    <w:rsid w:val="00E60248"/>
    <w:rsid w:val="00E613DD"/>
    <w:rsid w:val="00E6756F"/>
    <w:rsid w:val="00E714F8"/>
    <w:rsid w:val="00E74C75"/>
    <w:rsid w:val="00E77B8C"/>
    <w:rsid w:val="00E80E36"/>
    <w:rsid w:val="00E818D4"/>
    <w:rsid w:val="00E83E08"/>
    <w:rsid w:val="00E90D90"/>
    <w:rsid w:val="00E91B4F"/>
    <w:rsid w:val="00E96188"/>
    <w:rsid w:val="00E9656D"/>
    <w:rsid w:val="00E97888"/>
    <w:rsid w:val="00EA3747"/>
    <w:rsid w:val="00EB5AB9"/>
    <w:rsid w:val="00EC0BF6"/>
    <w:rsid w:val="00EC2B54"/>
    <w:rsid w:val="00EC53D8"/>
    <w:rsid w:val="00ED1049"/>
    <w:rsid w:val="00ED3A91"/>
    <w:rsid w:val="00EE08B3"/>
    <w:rsid w:val="00EF36E7"/>
    <w:rsid w:val="00F02921"/>
    <w:rsid w:val="00F069CF"/>
    <w:rsid w:val="00F07637"/>
    <w:rsid w:val="00F10239"/>
    <w:rsid w:val="00F1100F"/>
    <w:rsid w:val="00F20224"/>
    <w:rsid w:val="00F217CB"/>
    <w:rsid w:val="00F24A63"/>
    <w:rsid w:val="00F2655E"/>
    <w:rsid w:val="00F3633D"/>
    <w:rsid w:val="00F44CA9"/>
    <w:rsid w:val="00F46A38"/>
    <w:rsid w:val="00F56781"/>
    <w:rsid w:val="00F60BCB"/>
    <w:rsid w:val="00F73830"/>
    <w:rsid w:val="00F876B5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B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locked/>
    <w:rsid w:val="0018789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2E0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295B4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B4B"/>
    <w:pPr>
      <w:widowControl w:val="0"/>
      <w:shd w:val="clear" w:color="auto" w:fill="FFFFFF"/>
      <w:spacing w:before="1020" w:after="0" w:line="312" w:lineRule="exact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6D07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78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D1B8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8789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856/0101677b22341b646d81d19a7697b54c05768a84/" TargetMode="External"/><Relationship Id="rId13" Type="http://schemas.openxmlformats.org/officeDocument/2006/relationships/hyperlink" Target="http://www.consultant.ru/document/cons_doc_LAW_365650/71c6b9d71fcd8ea5126fd14c7b58f5aaa0c16c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4143/a8e7a1e3362b4a814665779f2e79ba9df5098289/" TargetMode="External"/><Relationship Id="rId12" Type="http://schemas.openxmlformats.org/officeDocument/2006/relationships/hyperlink" Target="http://www.consultant.ru/document/cons_doc_LAW_365650/add6abcf50d83433c6dcfd3dd50214e9af6fbb6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95908/" TargetMode="External"/><Relationship Id="rId11" Type="http://schemas.openxmlformats.org/officeDocument/2006/relationships/hyperlink" Target="http://www.consultant.ru/document/cons_doc_LAW_140174/6b08530edad66747252fe4b34361d250e7af65ac/" TargetMode="External"/><Relationship Id="rId5" Type="http://schemas.openxmlformats.org/officeDocument/2006/relationships/hyperlink" Target="http://www.consultant.ru/document/cons_doc_LAW_140174/6b08530edad66747252fe4b34361d250e7af65ac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5650/71c6b9d71fcd8ea5126fd14c7b58f5aaa0c16c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650/add6abcf50d83433c6dcfd3dd50214e9af6fbb61/" TargetMode="External"/><Relationship Id="rId14" Type="http://schemas.openxmlformats.org/officeDocument/2006/relationships/hyperlink" Target="http://www.consultant.ru/document/cons_doc_LAW_140174/6b08530edad66747252fe4b34361d250e7af65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iWB46GSI5yFTgtiCOE26eHdfVmLpR8+GikqI3dZOP+A=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X2EiDlOCrgcoix9fSWbi4RISKU01+4r4XVzYs3DMSBj715aX7lnvqksjh959/2vD
Su/mC3lVjpXiaCUTJFfrog==</SignatureValue>
  <KeyInfo>
    <X509Data>
      <X509Certificate>MIIJhDCCCTGgAwIBAgIRALq0q3YJLj5DUvCyUNKA/zAwCgYIKoUDBwEBAwIwggFX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gdGB0LjQuDAeFw0yNDAxMTUwNDUyMDBaFw0yNTA0MDkwNDUyMDBaMIICfDELMAkG
A1UEBhMCUlUxMDAuBgNVBAgMJ9Ce0YDQtdC90LHRg9GA0LPRgdC60LDRjyDQvtCx
0LvQsNGB0YLRjDEcMBoGA1UEBwwT0YEu0JrQu9GO0YfQtdCy0LrQsDEZMBcGA1UE
DAwQ0JTQuNGA0LXQutGC0L7RgDGCARowggEWBgNVBAoMggEN0JzQo9Cd0JjQptCY
0J/QkNCb0KzQndCe0JUg0JHQrtCU0JbQldCi0J3QntCVINCe0JHQqdCV0J7QkdCg
0JDQl9Ce0JLQkNCi0JXQm9Cs0J3QntCVINCj0KfQoNCV0JbQlNCV0J3QmNCVICLQ
mtCb0K7Qp9CV0JLQodCa0JDQryDQodCg0JXQlNCd0K/QryDQntCR0KnQldCe0JHQ
oNCQ0JfQntCS0JDQotCV0JvQrNCd0JDQryDQqNCa0J7Qm9CQIiDQkdCV0JvQr9CV
0JLQodCa0J7Qk9CeINCg0JDQmdCe0J3QkCDQntCg0JXQndCR0KPQoNCT0KHQmtCe
0Jkg0J7QkdCb0JDQodCi0JgxFjAUBgUqhQNkAxILMDcwNDQ5ODg2ODExGjAYBggq
hQMDgQMBARIMNTYyMzAwMjQyNDkzMSAwHgYJKoZIhvcNAQkBFhFiZWxyb29AcmFt
Ymxlci5ydTEyMDAGA1UEKgwp0KLQsNGC0YzRj9C90LAg0JDQu9C10LrRgdCw0L3Q
tNGA0L7QstC90LAxFzAVBgNVBAQMDtCY0LLQsNC90YzQutC+MUEwPwYDVQQDDDjQ
mNCy0LDQvdGM0LrQviDQotCw0YLRjNGP0L3QsCDQkNC70LXQutGB0LDQvdC00YDQ
vtCy0L3QsDBmMB8GCCqFAwcBAQEBMBMGByqFAwICJAAGCCqFAwcBAQICA0MABEBY
/umXKKiAStSFWpSw2/+3LLRrBuhwJNs4m/c2+LyRRkOBMXfIWUk6IH/KYbL3xApd
fVle2oK2yryoPlqAbE4vo4IEpjCCBKIwDgYDVR0PAQH/BAQDAgP4MB0GA1UdJQQW
MBQGCCsGAQUFBwMBBggrBgEFBQcDAjATBgNVHSAEDDAKMAgGBiqFA2RxATAMBgUq
hQNkcgQDAgEBMCwGBSqFA2RvBCMMIdCa0YDQuNC/0YLQvtCf0YDQviBDU1AgKDQu
MC45OTYzKTCCAaMGBSqFA2RwBIIBmDCCAZQMgYfQn9GA0L7Qs9GA0LDQvNC80L3Q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L2NybC5may5sb2NhbC9jcmwvdWNma18yMDIzLmNydDAdBgNVHQ4EFgQUcEl01GXD
5qvGFZOjteLc0R98xKAwggF3BgNVHSMEggFuMIIBaoAUpwuVKG+f5EuKUYCyhR+J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qeKJAAAAAAeeMAoGCCqFAwcBAQMCA0EA+VOh6Jaxyg5/xHFV7lOH0gvBLkC5iQB9
FlQioVbY5qa7Z8pDhnDxsyFbN97GruEgizAQv3PFjdq1PnCxxWT+XA==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6"/>
            <mdssi:RelationshipReference SourceId="rId1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807gJZ4BO3a2T2SFR4oxx1OybtM=</DigestValue>
      </Reference>
      <Reference URI="/word/document.xml?ContentType=application/vnd.openxmlformats-officedocument.wordprocessingml.document.main+xml">
        <DigestMethod Algorithm="http://www.w3.org/2000/09/xmldsig#sha1"/>
        <DigestValue>bv2Q6UtCLaYXkLqXdKVv1A0k0GA=</DigestValue>
      </Reference>
      <Reference URI="/word/fontTable.xml?ContentType=application/vnd.openxmlformats-officedocument.wordprocessingml.fontTable+xml">
        <DigestMethod Algorithm="http://www.w3.org/2000/09/xmldsig#sha1"/>
        <DigestValue>w7UzHLd7lW31FV7WVBKWjcHPp9c=</DigestValue>
      </Reference>
      <Reference URI="/word/numbering.xml?ContentType=application/vnd.openxmlformats-officedocument.wordprocessingml.numbering+xml">
        <DigestMethod Algorithm="http://www.w3.org/2000/09/xmldsig#sha1"/>
        <DigestValue>BA6EdIdCxwNwpKk9/b5ho2fcz9c=</DigestValue>
      </Reference>
      <Reference URI="/word/settings.xml?ContentType=application/vnd.openxmlformats-officedocument.wordprocessingml.settings+xml">
        <DigestMethod Algorithm="http://www.w3.org/2000/09/xmldsig#sha1"/>
        <DigestValue>EhXNj7sh2xnRc1CH13pFHaLNBOE=</DigestValue>
      </Reference>
      <Reference URI="/word/styles.xml?ContentType=application/vnd.openxmlformats-officedocument.wordprocessingml.styles+xml">
        <DigestMethod Algorithm="http://www.w3.org/2000/09/xmldsig#sha1"/>
        <DigestValue>NwXEc+dlcMVxfPwhPl/YvovL1RM=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CEwRiRBcSnbDCU38xGESjgIL5WU=</DigestValue>
      </Reference>
    </Manifest>
    <SignatureProperties>
      <SignatureProperty Id="idSignatureTime" Target="#idPackageSignature">
        <mdssi:SignatureTime>
          <mdssi:Format>YYYY-MM-DDThh:mm:ssTZD</mdssi:Format>
          <mdssi:Value>2024-03-20T10:15:14Z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24524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школа</cp:lastModifiedBy>
  <cp:revision>12</cp:revision>
  <cp:lastPrinted>2024-02-08T08:42:00Z</cp:lastPrinted>
  <dcterms:created xsi:type="dcterms:W3CDTF">2023-12-27T10:03:00Z</dcterms:created>
  <dcterms:modified xsi:type="dcterms:W3CDTF">2024-03-19T05:21:00Z</dcterms:modified>
</cp:coreProperties>
</file>